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477D28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1A2B9D6" wp14:editId="3AC03D5B">
                <wp:simplePos x="0" y="0"/>
                <wp:positionH relativeFrom="column">
                  <wp:posOffset>2106930</wp:posOffset>
                </wp:positionH>
                <wp:positionV relativeFrom="paragraph">
                  <wp:posOffset>20955</wp:posOffset>
                </wp:positionV>
                <wp:extent cx="4752975" cy="2009775"/>
                <wp:effectExtent l="0" t="0" r="28575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129E" w:rsidRDefault="0032129E" w:rsidP="00D929E0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PROGRAMMATION CULTURELLE</w:t>
                            </w:r>
                          </w:p>
                          <w:p w:rsidR="0032129E" w:rsidRDefault="0032129E" w:rsidP="00DE1E41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ACTIONS SPECIFIQUES</w:t>
                            </w:r>
                          </w:p>
                          <w:p w:rsidR="0032129E" w:rsidRDefault="0032129E" w:rsidP="00DE1E41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SORTIES PEDAGOGIQUES</w:t>
                            </w:r>
                          </w:p>
                          <w:p w:rsidR="0032129E" w:rsidRDefault="0032129E" w:rsidP="00DE1E41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CLASSE TRANSPLANTEE</w:t>
                            </w:r>
                          </w:p>
                          <w:p w:rsidR="0032129E" w:rsidRPr="00923F72" w:rsidRDefault="0032129E" w:rsidP="00DE1E41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70C0"/>
                                <w:sz w:val="36"/>
                              </w:rPr>
                            </w:pPr>
                            <w:r w:rsidRPr="00923F72">
                              <w:rPr>
                                <w:rFonts w:ascii="Constantia" w:eastAsia="Constantia" w:hAnsi="Constantia" w:cs="Constant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JANVIER A JUIN 2025</w:t>
                            </w:r>
                          </w:p>
                          <w:p w:rsidR="0032129E" w:rsidRPr="004D1A09" w:rsidRDefault="0032129E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2B9D6" id="Rectangle 1" o:spid="_x0000_s1026" style="position:absolute;margin-left:165.9pt;margin-top:1.65pt;width:374.25pt;height:15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32129E" w:rsidRDefault="0032129E" w:rsidP="00D929E0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PROGRAMMATION CULTURELLE</w:t>
                      </w:r>
                    </w:p>
                    <w:p w:rsidR="0032129E" w:rsidRDefault="0032129E" w:rsidP="00DE1E41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ACTIONS SPECIFIQUES</w:t>
                      </w:r>
                    </w:p>
                    <w:p w:rsidR="0032129E" w:rsidRDefault="0032129E" w:rsidP="00DE1E41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SORTIES PEDAGOGIQUES</w:t>
                      </w:r>
                    </w:p>
                    <w:p w:rsidR="0032129E" w:rsidRDefault="0032129E" w:rsidP="00DE1E41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CLASSE TRANSPLANTEE</w:t>
                      </w:r>
                    </w:p>
                    <w:p w:rsidR="0032129E" w:rsidRPr="00923F72" w:rsidRDefault="0032129E" w:rsidP="00DE1E41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70C0"/>
                          <w:sz w:val="36"/>
                        </w:rPr>
                      </w:pPr>
                      <w:r w:rsidRPr="00923F72">
                        <w:rPr>
                          <w:rFonts w:ascii="Constantia" w:eastAsia="Constantia" w:hAnsi="Constantia" w:cs="Constantia"/>
                          <w:b/>
                          <w:color w:val="0070C0"/>
                          <w:sz w:val="44"/>
                          <w:szCs w:val="44"/>
                        </w:rPr>
                        <w:t>JANVIER A JUIN 2025</w:t>
                      </w:r>
                    </w:p>
                    <w:p w:rsidR="0032129E" w:rsidRPr="004D1A09" w:rsidRDefault="0032129E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5168" behindDoc="1" locked="0" layoutInCell="1" hidden="0" allowOverlap="1" wp14:anchorId="5EC44E9E" wp14:editId="2C08F704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477D28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6EF91257" wp14:editId="64419528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8399" cy="504825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33" cy="519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DB4A7E" w:rsidRDefault="00DB4A7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DB4A7E" w:rsidRDefault="00DB4A7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DB4A7E" w:rsidRDefault="00DB4A7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477D28" w:rsidRDefault="00477D2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p w:rsidR="00477D28" w:rsidRDefault="00477D2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p w:rsidR="00063C5E" w:rsidRPr="0029194D" w:rsidRDefault="00D929E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TPS/PS/MS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–</w:t>
      </w:r>
    </w:p>
    <w:p w:rsidR="00D929E0" w:rsidRDefault="00D929E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29194D"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Février/mars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Jardiner : Activités de jardinage : Décorer les balcons de la classe, découverte des graines et de leurs semences</w:t>
      </w:r>
    </w:p>
    <w:p w:rsidR="00D929E0" w:rsidRDefault="00D929E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29194D"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Réal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>iser un livre sur les émotions -</w:t>
      </w:r>
      <w:r w:rsidR="00803F6B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>Représenter les émotions -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Images, photos, </w:t>
      </w:r>
      <w:r w:rsidR="00803F6B">
        <w:rPr>
          <w:rFonts w:ascii="Comic Sans MS" w:eastAsia="Times New Roman" w:hAnsi="Comic Sans MS" w:cs="Arial"/>
          <w:color w:val="000000" w:themeColor="text1"/>
          <w:sz w:val="24"/>
          <w:szCs w:val="24"/>
        </w:rPr>
        <w:t>danse et gestuelles</w:t>
      </w:r>
    </w:p>
    <w:p w:rsidR="00803F6B" w:rsidRDefault="00803F6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29194D"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Avril/mai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Elaborer des portr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>aits à la manière des artistes -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Picasso, Chaplin, Klee, Isabelle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Kassedjian</w:t>
      </w:r>
      <w:proofErr w:type="spellEnd"/>
    </w:p>
    <w:p w:rsidR="00803F6B" w:rsidRDefault="00803F6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Dimanche 16 mars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un atelier d’art et réaliser les activités de peinture – Verre – Toile personnalisée</w:t>
      </w:r>
    </w:p>
    <w:p w:rsidR="00803F6B" w:rsidRPr="00D929E0" w:rsidRDefault="00803F6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Lundi 12 mai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le ferme pédagogique d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 </w:t>
      </w:r>
      <w:proofErr w:type="spellStart"/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>Zeralda</w:t>
      </w:r>
      <w:proofErr w:type="spellEnd"/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– Activités autour des plantations – A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telier chocolat</w:t>
      </w:r>
    </w:p>
    <w:p w:rsidR="00D929E0" w:rsidRDefault="00D929E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03F6B" w:rsidRPr="0029194D" w:rsidRDefault="00D929E0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>●</w:t>
      </w:r>
      <w:r w:rsidR="00803F6B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803F6B"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MS/GS</w:t>
      </w:r>
      <w:r w:rsidR="00803F6B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–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</w:p>
    <w:p w:rsidR="00803F6B" w:rsidRDefault="00803F6B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2436C7"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Jeudi 24 avril</w:t>
      </w:r>
      <w:r w:rsidR="002436C7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Journée des sciences – </w:t>
      </w:r>
      <w:proofErr w:type="spellStart"/>
      <w:r w:rsidR="002436C7">
        <w:rPr>
          <w:rFonts w:ascii="Comic Sans MS" w:eastAsia="Times New Roman" w:hAnsi="Comic Sans MS" w:cs="Arial"/>
          <w:color w:val="000000" w:themeColor="text1"/>
          <w:sz w:val="24"/>
          <w:szCs w:val="24"/>
        </w:rPr>
        <w:t>Ingese</w:t>
      </w:r>
      <w:proofErr w:type="spellEnd"/>
      <w:r w:rsidR="002436C7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Event – Ateliers – Cuisine – Découverte du corps humain – Chimie - Energie solaire</w:t>
      </w:r>
    </w:p>
    <w:p w:rsidR="002436C7" w:rsidRDefault="002436C7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506E42"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 xml:space="preserve">Lundi 24 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un atelier d’art</w:t>
      </w:r>
      <w:r w:rsidR="00506E42">
        <w:rPr>
          <w:rFonts w:ascii="Comic Sans MS" w:eastAsia="Times New Roman" w:hAnsi="Comic Sans MS" w:cs="Arial"/>
          <w:color w:val="000000" w:themeColor="text1"/>
          <w:sz w:val="24"/>
          <w:szCs w:val="24"/>
        </w:rPr>
        <w:t>isanat traditionnel – Atelier de tissage</w:t>
      </w:r>
    </w:p>
    <w:p w:rsidR="00506E42" w:rsidRDefault="00506E42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Lundi 19 mai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Ingese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Event : Visiter le musée des antiquités – Atelier de fouilles archéologiques</w:t>
      </w:r>
    </w:p>
    <w:p w:rsidR="00506E42" w:rsidRDefault="00506E42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- 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Mercredi 11 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Visiter la ferme pédagogique de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Zeralda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– Ateliers – Pique-nique</w:t>
      </w:r>
    </w:p>
    <w:p w:rsidR="00063C5E" w:rsidRDefault="00063C5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D929E0" w:rsidRPr="0029194D" w:rsidRDefault="00506E42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GS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–</w:t>
      </w:r>
    </w:p>
    <w:p w:rsidR="00506E42" w:rsidRDefault="00506E42" w:rsidP="00506E4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Lundi 24 mars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un atelier d’artisanat traditionnel – Atelier de tissage</w:t>
      </w:r>
    </w:p>
    <w:p w:rsidR="00506E42" w:rsidRDefault="00506E42" w:rsidP="00506E4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Lundi 19 mai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Ingese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Event : Visiter le musée des antiquités – Atelier de fouilles archéologiques</w:t>
      </w:r>
    </w:p>
    <w:p w:rsidR="0029194D" w:rsidRDefault="0029194D" w:rsidP="00506E4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Ateliers artistiques de manipulation</w:t>
      </w:r>
    </w:p>
    <w:p w:rsidR="00D929E0" w:rsidRPr="00506E42" w:rsidRDefault="00506E42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- 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Mercredi 11 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Visiter la ferme pédagogique de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Zeralda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– Ateliers – Pique-nique</w:t>
      </w:r>
    </w:p>
    <w:p w:rsidR="00D929E0" w:rsidRDefault="00D929E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506E42" w:rsidRPr="0029194D" w:rsidRDefault="00506E42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CP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–</w:t>
      </w:r>
    </w:p>
    <w:p w:rsidR="00D56788" w:rsidRDefault="00CB2F78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Association Eureka - 6 séances de théâtre – Thème les émotions</w:t>
      </w:r>
    </w:p>
    <w:p w:rsidR="00D929E0" w:rsidRDefault="00506E42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Intervention d’un dentiste – Animation/sensibilisation sur l’hygiène bucco-dentaire</w:t>
      </w:r>
      <w:r w:rsidR="00D929E0" w:rsidRPr="00D929E0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Ateliers hygiène/alimentation/brossage des dents</w:t>
      </w:r>
    </w:p>
    <w:p w:rsidR="005C7AE9" w:rsidRPr="00D929E0" w:rsidRDefault="005C7AE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477D28"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 w:rsidR="00477D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: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Visiter l’atelier de tissage pour découvrir ses techniques – Entrecroisement des fils à la main – Productions locales</w:t>
      </w:r>
    </w:p>
    <w:p w:rsidR="00063C5E" w:rsidRDefault="00063C5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5C7AE9" w:rsidRPr="0029194D" w:rsidRDefault="005C7AE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CP/CE1</w:t>
      </w:r>
      <w:r w:rsidR="00BA15B9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–</w:t>
      </w:r>
    </w:p>
    <w:p w:rsidR="00BA15B9" w:rsidRDefault="00BA15B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lastRenderedPageBreak/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Année scolaire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Tour du monde – Un pays choisi par enfant – 20 interventions/représentations de pays avec chaque famille/enfant</w:t>
      </w:r>
    </w:p>
    <w:p w:rsidR="00BA15B9" w:rsidRDefault="00BA15B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Jeudi 20 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Fête des 100 jours – Rituel quotidien de calcul qui conduit au 100</w:t>
      </w:r>
      <w:r w:rsidRPr="00BA15B9">
        <w:rPr>
          <w:rFonts w:ascii="Comic Sans MS" w:eastAsia="Times New Roman" w:hAnsi="Comic Sans MS" w:cs="Arial"/>
          <w:color w:val="000000" w:themeColor="text1"/>
          <w:sz w:val="24"/>
          <w:szCs w:val="24"/>
          <w:vertAlign w:val="superscript"/>
        </w:rPr>
        <w:t>ème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jour le 20/2 – Activités – Productions des élèves – Goûter</w:t>
      </w:r>
    </w:p>
    <w:p w:rsidR="00BA15B9" w:rsidRDefault="00BA15B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</w:t>
      </w:r>
      <w:r w:rsidR="00D56788"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r/février</w:t>
      </w:r>
      <w:r w:rsidR="00477D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r w:rsidR="00D56788">
        <w:rPr>
          <w:rFonts w:ascii="Comic Sans MS" w:eastAsia="Times New Roman" w:hAnsi="Comic Sans MS" w:cs="Arial"/>
          <w:color w:val="000000" w:themeColor="text1"/>
          <w:sz w:val="24"/>
          <w:szCs w:val="24"/>
        </w:rPr>
        <w:t>Association Eureka -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6 séances de théâtre – Thème le tour du monde</w:t>
      </w:r>
    </w:p>
    <w:p w:rsidR="00BA15B9" w:rsidRDefault="00BA15B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la maison de l’artisanat avec Amina – Réalisation d’un arc-en-ciel</w:t>
      </w:r>
    </w:p>
    <w:p w:rsidR="00BA15B9" w:rsidRDefault="00BA15B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et découvrir le musée de la protection civile</w:t>
      </w:r>
    </w:p>
    <w:p w:rsidR="00D11B40" w:rsidRPr="00BA15B9" w:rsidRDefault="00D929E0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D929E0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</w:p>
    <w:p w:rsidR="00D11B40" w:rsidRPr="0029194D" w:rsidRDefault="00BA15B9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CE1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D929E0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</w:p>
    <w:p w:rsidR="00D56788" w:rsidRDefault="00D56788" w:rsidP="00D5678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Association Eureka - 6 séances de théâtre </w:t>
      </w:r>
      <w:r w:rsidR="00CB2F78">
        <w:rPr>
          <w:rFonts w:ascii="Comic Sans MS" w:eastAsia="Times New Roman" w:hAnsi="Comic Sans MS" w:cs="Arial"/>
          <w:color w:val="000000" w:themeColor="text1"/>
          <w:sz w:val="24"/>
          <w:szCs w:val="24"/>
        </w:rPr>
        <w:t>– Thèmes EMC, le respect de l’autre, l’empathie, la sensibilisation au harcèlement</w:t>
      </w:r>
    </w:p>
    <w:p w:rsidR="00D56788" w:rsidRDefault="00D56788" w:rsidP="00D5678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Visiter l’école allégresse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Drawa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– Fabrication d’objets</w:t>
      </w:r>
    </w:p>
    <w:p w:rsidR="00D56788" w:rsidRDefault="00D56788" w:rsidP="00D5678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 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: Sortie éducative avec l’association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Plogging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Algéria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– Thème sport et environnement</w:t>
      </w:r>
    </w:p>
    <w:p w:rsidR="00BA15B9" w:rsidRPr="00BA15B9" w:rsidRDefault="00BA15B9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D929E0" w:rsidRPr="0029194D" w:rsidRDefault="00BA15B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CE2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D56788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>–</w:t>
      </w:r>
      <w:r w:rsidR="00D929E0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</w:p>
    <w:p w:rsidR="00D56788" w:rsidRDefault="00D56788" w:rsidP="00D5678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Association Eureka - 6 séances de théâtre – Thème les émotions</w:t>
      </w:r>
    </w:p>
    <w:p w:rsidR="00D56788" w:rsidRDefault="00D56788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Rallyes lecture autour du théâtre</w:t>
      </w:r>
    </w:p>
    <w:p w:rsidR="00D56788" w:rsidRDefault="00E46D0A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AEFE : Petits champions de la lecture</w:t>
      </w:r>
      <w:r w:rsidR="00CB2F7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partie 1</w:t>
      </w:r>
    </w:p>
    <w:p w:rsidR="00B51692" w:rsidRDefault="00B51692" w:rsidP="00B5169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89019B"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 w:rsidR="0089019B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Visiter l’atelier de tissage </w:t>
      </w:r>
      <w:r w:rsidR="004B0324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– Maison de l’artisanat - </w:t>
      </w:r>
      <w:bookmarkStart w:id="0" w:name="_GoBack"/>
      <w:bookmarkEnd w:id="0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pour découvrir ses techniques</w:t>
      </w:r>
    </w:p>
    <w:p w:rsidR="00CB2F78" w:rsidRDefault="00CB2F78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lecture thème la préhistoire</w:t>
      </w:r>
    </w:p>
    <w:p w:rsidR="00E46D0A" w:rsidRDefault="00CB2F78" w:rsidP="00CB2F7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Rallye lecture/copie thème la préhistoire</w:t>
      </w:r>
    </w:p>
    <w:p w:rsidR="00276D14" w:rsidRDefault="00CB2F78" w:rsidP="00276D1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r w:rsidR="00276D14">
        <w:rPr>
          <w:rFonts w:ascii="Comic Sans MS" w:eastAsia="Times New Roman" w:hAnsi="Comic Sans MS" w:cs="Arial"/>
          <w:color w:val="000000" w:themeColor="text1"/>
          <w:sz w:val="24"/>
          <w:szCs w:val="24"/>
        </w:rPr>
        <w:t>Projet AEFE : Petits champions de la lecture partie 2</w:t>
      </w:r>
    </w:p>
    <w:p w:rsidR="00AA4D66" w:rsidRDefault="00AA4D66" w:rsidP="00AA4D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r w:rsidR="00477D28">
        <w:rPr>
          <w:rFonts w:ascii="Comic Sans MS" w:eastAsia="Times New Roman" w:hAnsi="Comic Sans MS" w:cs="Arial"/>
          <w:color w:val="000000" w:themeColor="text1"/>
          <w:sz w:val="24"/>
          <w:szCs w:val="24"/>
        </w:rPr>
        <w:t>Rallye lecture autour du théâtre – CE2 -</w:t>
      </w:r>
    </w:p>
    <w:p w:rsidR="00AA4D66" w:rsidRDefault="00AA4D66" w:rsidP="00AA4D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</w:t>
      </w:r>
      <w:r w:rsidR="00477D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Rallye lecture la science-fiction – CM1 - </w:t>
      </w:r>
    </w:p>
    <w:p w:rsidR="00AA4D66" w:rsidRDefault="00AA4D66" w:rsidP="00AA4D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</w:t>
      </w:r>
      <w:r w:rsidR="00477D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Projet lecture thème la préhistoire – CE2 -</w:t>
      </w:r>
    </w:p>
    <w:p w:rsidR="00AA4D66" w:rsidRDefault="00AA4D66" w:rsidP="00AA4D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</w:t>
      </w:r>
      <w:r w:rsidR="00477D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Projet lecture à définir – CM1 – </w:t>
      </w:r>
    </w:p>
    <w:p w:rsidR="00477D28" w:rsidRDefault="00477D28" w:rsidP="00AA4D6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Rallye copie thème une vie d’astronaute – CM1 -</w:t>
      </w:r>
    </w:p>
    <w:p w:rsidR="00276D14" w:rsidRDefault="00477D28" w:rsidP="00276D1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D</w:t>
      </w:r>
      <w:r w:rsidR="00B51692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écouvrir </w:t>
      </w:r>
      <w:r w:rsidR="00276D14">
        <w:rPr>
          <w:rFonts w:ascii="Comic Sans MS" w:eastAsia="Times New Roman" w:hAnsi="Comic Sans MS" w:cs="Arial"/>
          <w:color w:val="000000" w:themeColor="text1"/>
          <w:sz w:val="24"/>
          <w:szCs w:val="24"/>
        </w:rPr>
        <w:t>le musée de la protection civile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B51692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ou le musée du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Bardo thème </w:t>
      </w:r>
      <w:r w:rsidR="00B51692">
        <w:rPr>
          <w:rFonts w:ascii="Comic Sans MS" w:eastAsia="Times New Roman" w:hAnsi="Comic Sans MS" w:cs="Arial"/>
          <w:color w:val="000000" w:themeColor="text1"/>
          <w:sz w:val="24"/>
          <w:szCs w:val="24"/>
        </w:rPr>
        <w:t>la préhistoire</w:t>
      </w:r>
    </w:p>
    <w:p w:rsidR="00276D14" w:rsidRDefault="00276D14" w:rsidP="00276D1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Projet lecture thème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Jumanji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de Chris Van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Allsburg</w:t>
      </w:r>
      <w:proofErr w:type="spellEnd"/>
    </w:p>
    <w:p w:rsidR="00D929E0" w:rsidRDefault="00276D14" w:rsidP="00276D1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un lieu culturel à Alger – A définir</w:t>
      </w:r>
    </w:p>
    <w:p w:rsidR="00CB2F78" w:rsidRPr="00D929E0" w:rsidRDefault="00CB2F78" w:rsidP="00CB2F7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D929E0" w:rsidRPr="0029194D" w:rsidRDefault="00BA15B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CE2/CM1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276D14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>–</w:t>
      </w:r>
      <w:r w:rsidR="00D929E0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</w:p>
    <w:p w:rsidR="00276D14" w:rsidRDefault="00276D14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Journée des sciences - Association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Ingese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Event – Robotique/chimie/énergies renouvelables</w:t>
      </w:r>
    </w:p>
    <w:p w:rsidR="00AA4D66" w:rsidRDefault="00AA4D66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AEFE : Petits champions de la lecture partie 1</w:t>
      </w:r>
    </w:p>
    <w:p w:rsidR="00AA4D66" w:rsidRDefault="00AA4D66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lecture thème les grandes périodes historiques</w:t>
      </w:r>
    </w:p>
    <w:p w:rsidR="00AA4D66" w:rsidRDefault="00AA4D66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Rallye lecture copie thème la préhistoire</w:t>
      </w:r>
    </w:p>
    <w:p w:rsidR="00AA4D66" w:rsidRDefault="00AA4D66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lecture thème les contes détournés – CM1 -</w:t>
      </w:r>
    </w:p>
    <w:p w:rsidR="00276D14" w:rsidRDefault="00276D14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un club de plongée sous-marine – Intervention de biologistes - Ecosystème marin – Sensibilisation à sa mise en danger</w:t>
      </w:r>
    </w:p>
    <w:p w:rsidR="00477D28" w:rsidRDefault="00477D28" w:rsidP="00477D2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Projet lecture thème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Jumanji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de Chris Van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Allsburg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– CE2 -</w:t>
      </w:r>
    </w:p>
    <w:p w:rsidR="00477D28" w:rsidRDefault="00477D28" w:rsidP="00477D2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Projet lecture thème à définir – CM1 - </w:t>
      </w:r>
    </w:p>
    <w:p w:rsidR="00477D28" w:rsidRDefault="00477D28" w:rsidP="00477D2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</w:t>
      </w:r>
      <w:r w:rsidRPr="00477D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Projet lecture thème les romans policiers – CM1 - </w:t>
      </w:r>
    </w:p>
    <w:p w:rsidR="00477D28" w:rsidRDefault="00477D28" w:rsidP="00477D2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Rallye lecture autour du conte – CE2 -</w:t>
      </w:r>
    </w:p>
    <w:p w:rsidR="00477D28" w:rsidRDefault="00477D28" w:rsidP="00477D2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lastRenderedPageBreak/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</w:t>
      </w:r>
      <w:r w:rsidR="00C708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allye copie thème l’eau – CE2 -</w:t>
      </w:r>
    </w:p>
    <w:p w:rsidR="00276D14" w:rsidRDefault="007D2A6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276D14"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 w:rsidR="00276D14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Visiter Alger centre – Avec les enseignants d’arabe et d’anglais – Alger 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>C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ity-Tour</w:t>
      </w:r>
    </w:p>
    <w:p w:rsidR="00D929E0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l’ENSMAL – Métiers en lien avec la mer –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F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erme aquacole à</w:t>
      </w:r>
      <w:r w:rsidR="00C708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l’université – Sous réserve : B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aptêmes de plongée à partir de la plage</w:t>
      </w:r>
    </w:p>
    <w:p w:rsidR="007D2A69" w:rsidRPr="00D929E0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BA15B9" w:rsidRPr="0029194D" w:rsidRDefault="00BA15B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CM1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–</w:t>
      </w:r>
    </w:p>
    <w:p w:rsidR="007D2A69" w:rsidRDefault="007D2A6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Journée des sciences - Association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Ingese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Event – Robotique/chimie/énergies renouvelables</w:t>
      </w:r>
    </w:p>
    <w:p w:rsidR="007D2A69" w:rsidRDefault="007D2A6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mythologie grecque</w:t>
      </w:r>
    </w:p>
    <w:p w:rsidR="007D2A69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89019B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</w:t>
      </w:r>
      <w:r w:rsidRPr="007D2A69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Projet AEFE : Petits champions de la lecture partie 1</w:t>
      </w:r>
    </w:p>
    <w:p w:rsidR="007D2A69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Rallye lecture documentaire</w:t>
      </w:r>
    </w:p>
    <w:p w:rsidR="007D2A69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lecture thème les romans policiers</w:t>
      </w:r>
    </w:p>
    <w:p w:rsidR="007D2A69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AEFE : Petits champions de la lecture partie 2</w:t>
      </w:r>
    </w:p>
    <w:p w:rsidR="007D2A69" w:rsidRDefault="007D2A6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-Janvier/février : Visiter Tipaza – Ruines romaines et mausolée royal de Maurétanie</w:t>
      </w:r>
    </w:p>
    <w:p w:rsidR="007D2A69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lecture – Auteur Roald Dahl</w:t>
      </w:r>
    </w:p>
    <w:p w:rsidR="007D2A69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un lieu culturel à Alger – A définir</w:t>
      </w:r>
    </w:p>
    <w:p w:rsidR="00BA15B9" w:rsidRDefault="00BA15B9" w:rsidP="00D929E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BA15B9" w:rsidRPr="0029194D" w:rsidRDefault="00D929E0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BA15B9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="00BA15B9"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CM2</w:t>
      </w:r>
      <w:r w:rsidR="00BA15B9"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–</w:t>
      </w:r>
    </w:p>
    <w:p w:rsidR="007D2A69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Janvier/février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 : Journée des sciences - Association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Ingese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Event – Robotique/chimie/énergies renouvelables</w:t>
      </w:r>
    </w:p>
    <w:p w:rsidR="007D2A69" w:rsidRDefault="007D2A69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Février/mars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Participation au concours maths sans frontières</w:t>
      </w:r>
      <w:r w:rsidR="0029194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en partenariat avec l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e LIAD</w:t>
      </w:r>
    </w:p>
    <w:p w:rsidR="0029194D" w:rsidRDefault="0029194D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Avril/mai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Classe transplantée culturelle et linguistique à Londres 5 jours</w:t>
      </w:r>
    </w:p>
    <w:p w:rsidR="00F85679" w:rsidRPr="00F85679" w:rsidRDefault="00B51692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Mars/avril/mai/juin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Projet danse HIP HOP et danse africaine avec Arts et Scène</w:t>
      </w:r>
    </w:p>
    <w:p w:rsidR="0029194D" w:rsidRDefault="0029194D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Mai/juin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le LIAD – Liaison CM2/6</w:t>
      </w:r>
      <w:r w:rsidRPr="0029194D">
        <w:rPr>
          <w:rFonts w:ascii="Comic Sans MS" w:eastAsia="Times New Roman" w:hAnsi="Comic Sans MS" w:cs="Arial"/>
          <w:color w:val="000000" w:themeColor="text1"/>
          <w:sz w:val="24"/>
          <w:szCs w:val="24"/>
          <w:vertAlign w:val="superscript"/>
        </w:rPr>
        <w:t>ème</w:t>
      </w:r>
    </w:p>
    <w:p w:rsidR="0029194D" w:rsidRDefault="0029194D" w:rsidP="007D2A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Juin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Visiter l’opéra d’Alger – Sortie scolaire sous réserve</w:t>
      </w:r>
    </w:p>
    <w:p w:rsidR="00BA15B9" w:rsidRDefault="00BA15B9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BA15B9" w:rsidRPr="0029194D" w:rsidRDefault="00BA15B9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●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Toutes classes</w:t>
      </w:r>
      <w:r w:rsidR="00D56788"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 xml:space="preserve"> / Année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 xml:space="preserve"> </w:t>
      </w:r>
      <w:r w:rsidR="0029194D" w:rsidRPr="0029194D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scolaire</w:t>
      </w:r>
      <w:r w:rsid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Pr="0029194D">
        <w:rPr>
          <w:rFonts w:ascii="Comic Sans MS" w:eastAsia="Times New Roman" w:hAnsi="Comic Sans MS" w:cs="Arial"/>
          <w:b/>
          <w:color w:val="0070C0"/>
          <w:sz w:val="24"/>
          <w:szCs w:val="24"/>
        </w:rPr>
        <w:t>–</w:t>
      </w:r>
    </w:p>
    <w:p w:rsidR="00D56788" w:rsidRDefault="00D56788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-Chorale/ projet musique de la GS au CM2</w:t>
      </w:r>
    </w:p>
    <w:p w:rsidR="00D56788" w:rsidRDefault="00D56788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-Grande lessive / repas partagé</w:t>
      </w:r>
    </w:p>
    <w:p w:rsidR="00CB2F78" w:rsidRDefault="00CB2F78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-Fête du Mouloud toutes classes</w:t>
      </w:r>
    </w:p>
    <w:p w:rsidR="00CB2F78" w:rsidRDefault="00CB2F78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-Visites au jardin arabe CP à CM2</w:t>
      </w:r>
    </w:p>
    <w:p w:rsidR="007D2A69" w:rsidRDefault="007D2A69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-Rallyes lecture </w:t>
      </w:r>
      <w:r w:rsidR="00C708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et copie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à thèmes</w:t>
      </w:r>
    </w:p>
    <w:p w:rsidR="00CB2F78" w:rsidRDefault="00CB2F78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-Interventions sur le thème les émotions TPS à CM2</w:t>
      </w:r>
    </w:p>
    <w:p w:rsidR="006A07F2" w:rsidRDefault="00BA15B9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="006A07F2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Jeudi 9 janvier :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Yennaher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</w:t>
      </w:r>
    </w:p>
    <w:p w:rsidR="00CB2F78" w:rsidRDefault="00CB2F78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-Course aux nombres CP à CM2</w:t>
      </w:r>
    </w:p>
    <w:p w:rsidR="00BA15B9" w:rsidRDefault="006A07F2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Janvier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Galette des rois</w:t>
      </w:r>
      <w:r w:rsidR="00BA15B9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</w:p>
    <w:p w:rsidR="00D56788" w:rsidRDefault="00D56788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-Natation scolaire de la GS au CM2</w:t>
      </w:r>
    </w:p>
    <w:p w:rsidR="00276D14" w:rsidRDefault="00276D14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-Interventions artistes dans les classes : Chorégraphie – Danse – Musique – Préparation de la fête de l’école</w:t>
      </w:r>
    </w:p>
    <w:p w:rsidR="00E46D0A" w:rsidRDefault="00E46D0A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 w:rsidRPr="003F2F14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Juin 2025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 : Fête de fin d’année</w:t>
      </w:r>
    </w:p>
    <w:p w:rsidR="00923F72" w:rsidRDefault="00923F72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3F2F14" w:rsidRDefault="003F2F14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923F72" w:rsidRDefault="00C7087C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Alger, le 16</w:t>
      </w:r>
      <w:r w:rsidR="00923F72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février</w:t>
      </w:r>
    </w:p>
    <w:p w:rsidR="00923F72" w:rsidRDefault="00923F72" w:rsidP="00BA15B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Olivier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solé</w:t>
      </w:r>
      <w:proofErr w:type="spellEnd"/>
    </w:p>
    <w:p w:rsidR="003C237C" w:rsidRPr="00D11B40" w:rsidRDefault="003C237C" w:rsidP="00D11B40">
      <w:pPr>
        <w:tabs>
          <w:tab w:val="left" w:pos="1545"/>
        </w:tabs>
        <w:rPr>
          <w:rFonts w:ascii="Comic Sans MS" w:eastAsia="Times New Roman" w:hAnsi="Comic Sans MS" w:cs="Arial"/>
          <w:sz w:val="24"/>
          <w:szCs w:val="24"/>
        </w:rPr>
      </w:pPr>
    </w:p>
    <w:sectPr w:rsidR="003C237C" w:rsidRPr="00D11B40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31" w:rsidRDefault="00683431">
      <w:pPr>
        <w:spacing w:after="0" w:line="240" w:lineRule="auto"/>
      </w:pPr>
      <w:r>
        <w:separator/>
      </w:r>
    </w:p>
  </w:endnote>
  <w:endnote w:type="continuationSeparator" w:id="0">
    <w:p w:rsidR="00683431" w:rsidRDefault="006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9E" w:rsidRPr="00477D28" w:rsidRDefault="00477D28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4"/>
        <w:szCs w:val="24"/>
      </w:rPr>
    </w:pPr>
    <w:r w:rsidRPr="00477D28">
      <w:rPr>
        <w:b/>
        <w:color w:val="0070C0"/>
        <w:sz w:val="24"/>
        <w:szCs w:val="24"/>
      </w:rPr>
      <w:t>PROGRAMMATION JANVIER A JUIN 2025</w:t>
    </w:r>
  </w:p>
  <w:p w:rsidR="0032129E" w:rsidRPr="0052475E" w:rsidRDefault="0032129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31" w:rsidRDefault="00683431">
      <w:pPr>
        <w:spacing w:after="0" w:line="240" w:lineRule="auto"/>
      </w:pPr>
      <w:r>
        <w:separator/>
      </w:r>
    </w:p>
  </w:footnote>
  <w:footnote w:type="continuationSeparator" w:id="0">
    <w:p w:rsidR="00683431" w:rsidRDefault="0068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8E328D"/>
    <w:multiLevelType w:val="hybridMultilevel"/>
    <w:tmpl w:val="EE3AEF94"/>
    <w:lvl w:ilvl="0" w:tplc="99E2FEE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8"/>
  </w:num>
  <w:num w:numId="11">
    <w:abstractNumId w:val="6"/>
  </w:num>
  <w:num w:numId="12">
    <w:abstractNumId w:val="15"/>
  </w:num>
  <w:num w:numId="13">
    <w:abstractNumId w:val="17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5"/>
    <w:rsid w:val="00015F43"/>
    <w:rsid w:val="0003566D"/>
    <w:rsid w:val="00043345"/>
    <w:rsid w:val="0004685F"/>
    <w:rsid w:val="00050DE2"/>
    <w:rsid w:val="00055946"/>
    <w:rsid w:val="00063C5E"/>
    <w:rsid w:val="0008114E"/>
    <w:rsid w:val="000B7142"/>
    <w:rsid w:val="000C3650"/>
    <w:rsid w:val="000E47BD"/>
    <w:rsid w:val="000E535E"/>
    <w:rsid w:val="00155126"/>
    <w:rsid w:val="001739B3"/>
    <w:rsid w:val="00177208"/>
    <w:rsid w:val="00182DC5"/>
    <w:rsid w:val="00196645"/>
    <w:rsid w:val="001A0895"/>
    <w:rsid w:val="001A47EF"/>
    <w:rsid w:val="001A5AE8"/>
    <w:rsid w:val="002127A4"/>
    <w:rsid w:val="002436C7"/>
    <w:rsid w:val="00276D14"/>
    <w:rsid w:val="00286211"/>
    <w:rsid w:val="00290E91"/>
    <w:rsid w:val="0029194D"/>
    <w:rsid w:val="00297DF5"/>
    <w:rsid w:val="00302069"/>
    <w:rsid w:val="00303331"/>
    <w:rsid w:val="0032129E"/>
    <w:rsid w:val="003348DD"/>
    <w:rsid w:val="00341B00"/>
    <w:rsid w:val="00354A98"/>
    <w:rsid w:val="003A2D2B"/>
    <w:rsid w:val="003A3E14"/>
    <w:rsid w:val="003C237C"/>
    <w:rsid w:val="003C4BA7"/>
    <w:rsid w:val="003E1140"/>
    <w:rsid w:val="003E2290"/>
    <w:rsid w:val="003E62D9"/>
    <w:rsid w:val="003F2F14"/>
    <w:rsid w:val="003F64CD"/>
    <w:rsid w:val="00424CC9"/>
    <w:rsid w:val="0044214D"/>
    <w:rsid w:val="00477D28"/>
    <w:rsid w:val="004B0324"/>
    <w:rsid w:val="004C2F00"/>
    <w:rsid w:val="004D1A09"/>
    <w:rsid w:val="004E4B24"/>
    <w:rsid w:val="00501904"/>
    <w:rsid w:val="00506E42"/>
    <w:rsid w:val="0051488A"/>
    <w:rsid w:val="0052475E"/>
    <w:rsid w:val="00530049"/>
    <w:rsid w:val="00552570"/>
    <w:rsid w:val="00556CDF"/>
    <w:rsid w:val="00557740"/>
    <w:rsid w:val="00563207"/>
    <w:rsid w:val="005B0EF0"/>
    <w:rsid w:val="005B5C0F"/>
    <w:rsid w:val="005B61CC"/>
    <w:rsid w:val="005C7AE9"/>
    <w:rsid w:val="005D2CBC"/>
    <w:rsid w:val="00612EAF"/>
    <w:rsid w:val="00620B3A"/>
    <w:rsid w:val="00642F00"/>
    <w:rsid w:val="006676D4"/>
    <w:rsid w:val="00683431"/>
    <w:rsid w:val="00690C0F"/>
    <w:rsid w:val="00694B1A"/>
    <w:rsid w:val="006A07F2"/>
    <w:rsid w:val="007003DA"/>
    <w:rsid w:val="00755CEC"/>
    <w:rsid w:val="007857F9"/>
    <w:rsid w:val="00785E9E"/>
    <w:rsid w:val="00793C53"/>
    <w:rsid w:val="007A2AF0"/>
    <w:rsid w:val="007A476C"/>
    <w:rsid w:val="007D2A69"/>
    <w:rsid w:val="007F0A02"/>
    <w:rsid w:val="00803F6B"/>
    <w:rsid w:val="00813E73"/>
    <w:rsid w:val="00816D66"/>
    <w:rsid w:val="00825EF8"/>
    <w:rsid w:val="008300D3"/>
    <w:rsid w:val="00835AED"/>
    <w:rsid w:val="008443A6"/>
    <w:rsid w:val="00867F4E"/>
    <w:rsid w:val="00876C30"/>
    <w:rsid w:val="008867F5"/>
    <w:rsid w:val="0089019B"/>
    <w:rsid w:val="008F024E"/>
    <w:rsid w:val="00923F72"/>
    <w:rsid w:val="00957FC5"/>
    <w:rsid w:val="00964AAF"/>
    <w:rsid w:val="009B63E1"/>
    <w:rsid w:val="009D61E8"/>
    <w:rsid w:val="009E51CC"/>
    <w:rsid w:val="00A41C90"/>
    <w:rsid w:val="00A611FD"/>
    <w:rsid w:val="00A837A0"/>
    <w:rsid w:val="00A97FE9"/>
    <w:rsid w:val="00AA4D66"/>
    <w:rsid w:val="00B04C4A"/>
    <w:rsid w:val="00B04F77"/>
    <w:rsid w:val="00B201E8"/>
    <w:rsid w:val="00B35EF2"/>
    <w:rsid w:val="00B51692"/>
    <w:rsid w:val="00B85336"/>
    <w:rsid w:val="00B922BB"/>
    <w:rsid w:val="00BA15B9"/>
    <w:rsid w:val="00BA1C23"/>
    <w:rsid w:val="00C1367D"/>
    <w:rsid w:val="00C2452E"/>
    <w:rsid w:val="00C260D0"/>
    <w:rsid w:val="00C7087C"/>
    <w:rsid w:val="00C83AA1"/>
    <w:rsid w:val="00C85BCF"/>
    <w:rsid w:val="00C9061C"/>
    <w:rsid w:val="00CA44A6"/>
    <w:rsid w:val="00CB2F78"/>
    <w:rsid w:val="00CC191E"/>
    <w:rsid w:val="00CC1DCC"/>
    <w:rsid w:val="00CC525E"/>
    <w:rsid w:val="00CE534B"/>
    <w:rsid w:val="00D11B40"/>
    <w:rsid w:val="00D15EF8"/>
    <w:rsid w:val="00D2144A"/>
    <w:rsid w:val="00D257A4"/>
    <w:rsid w:val="00D3748A"/>
    <w:rsid w:val="00D56788"/>
    <w:rsid w:val="00D731FB"/>
    <w:rsid w:val="00D8236B"/>
    <w:rsid w:val="00D929E0"/>
    <w:rsid w:val="00DA56A3"/>
    <w:rsid w:val="00DB4A7E"/>
    <w:rsid w:val="00DE1E41"/>
    <w:rsid w:val="00DF047A"/>
    <w:rsid w:val="00E344C7"/>
    <w:rsid w:val="00E4302D"/>
    <w:rsid w:val="00E46D0A"/>
    <w:rsid w:val="00EC0476"/>
    <w:rsid w:val="00EF6E54"/>
    <w:rsid w:val="00F85679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4997"/>
  <w15:docId w15:val="{EEF6F038-401D-4383-A30C-29CDF954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969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PEH</cp:lastModifiedBy>
  <cp:revision>70</cp:revision>
  <cp:lastPrinted>2025-02-17T13:32:00Z</cp:lastPrinted>
  <dcterms:created xsi:type="dcterms:W3CDTF">2023-09-01T12:32:00Z</dcterms:created>
  <dcterms:modified xsi:type="dcterms:W3CDTF">2025-02-17T14:02:00Z</dcterms:modified>
</cp:coreProperties>
</file>