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2087880</wp:posOffset>
                </wp:positionH>
                <wp:positionV relativeFrom="paragraph">
                  <wp:posOffset>-563880</wp:posOffset>
                </wp:positionV>
                <wp:extent cx="5029200" cy="163830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1B5916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33E4A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N°7</w:t>
                            </w:r>
                          </w:p>
                          <w:p w:rsidR="00043345" w:rsidRDefault="00A33E4A" w:rsidP="00A33E4A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4D1A09" w:rsidRPr="00BA6F3C" w:rsidRDefault="00365FEF" w:rsidP="001B5916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E36C0A" w:themeColor="accent6" w:themeShade="BF"/>
                                <w:sz w:val="36"/>
                              </w:rPr>
                            </w:pPr>
                            <w:r w:rsidRPr="00365FEF">
                              <w:rPr>
                                <w:rFonts w:ascii="Constantia" w:eastAsia="Constantia" w:hAnsi="Constantia" w:cs="Constantia"/>
                                <w:b/>
                                <w:color w:val="E36C0A" w:themeColor="accent6" w:themeShade="BF"/>
                                <w:sz w:val="52"/>
                                <w:szCs w:val="52"/>
                              </w:rPr>
                              <w:t xml:space="preserve">1 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E36C0A" w:themeColor="accent6" w:themeShade="BF"/>
                                <w:sz w:val="36"/>
                              </w:rPr>
                              <w:t xml:space="preserve">- </w:t>
                            </w:r>
                            <w:r w:rsidR="00263F1E" w:rsidRPr="00BA6F3C">
                              <w:rPr>
                                <w:rFonts w:ascii="Constantia" w:eastAsia="Constantia" w:hAnsi="Constantia" w:cs="Constantia"/>
                                <w:b/>
                                <w:color w:val="E36C0A" w:themeColor="accent6" w:themeShade="BF"/>
                                <w:sz w:val="36"/>
                              </w:rPr>
                              <w:t>GRANDE LESSIVE</w:t>
                            </w:r>
                          </w:p>
                          <w:p w:rsidR="00816D66" w:rsidRDefault="00365FEF" w:rsidP="00A33E4A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65FEF"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263F1E" w:rsidRPr="00BA6F3C"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REPAS PARTAGE FAMILLES </w:t>
                            </w: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ELEVES </w:t>
                            </w:r>
                            <w:r w:rsidR="00263F1E" w:rsidRPr="00BA6F3C"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PERSONNEL ECOLE ELEVES</w:t>
                            </w:r>
                            <w:r w:rsidR="00177208" w:rsidRPr="00BA6F3C"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B5916" w:rsidRPr="00BA6F3C" w:rsidRDefault="001B5916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4.4pt;margin-top:-44.4pt;width:396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yKAIAAGYEAAAOAAAAZHJzL2Uyb0RvYy54bWysVNuO0zAQfUfiHyy/06Td7dJGTVdoSxHS&#10;CioWPmDqOIkl3/B4m/bvGbul7QISEiIPzkw8Pj5zZiaL+73RbCcDKmdrPh6VnEkrXKNsV/NvX9dv&#10;ZpxhBNuAdlbW/CCR3y9fv1oMvpIT1zvdyMAIxGI1+Jr3MfqqKFD00gCOnJeWNlsXDERyQ1c0AQZC&#10;N7qYlOVdMbjQ+OCERKSvq+MmX2b8tpUifm5blJHpmhO3mNeQ121ai+UCqi6A75U40YB/YGFAWbr0&#10;DLWCCOw5qN+gjBLBoWvjSDhTuLZVQuYcKJtx+Us2Tz14mXMhcdCfZcL/Bys+7TaBqYZqx5kFQyX6&#10;QqKB7bRk4yTP4LGiqCe/CScPyUy57ttg0puyYPss6eEsqdxHJujjtJzMqU6cCdob393MbsghnOJy&#10;3AeMH6QzLBk1D3R9lhJ2jxiPoT9D0m3otGrWSuvshG77oAPbAdV3nZ8T+oswbdlQ8/l0MiUiQG3W&#10;aohkGk+Jo+3yfS9O4DVwmZ8/ASdiK8D+SCAjpDCojIrU11qZms/Op6HqJTTvbcPiwZPSlkaCJ2Zo&#10;ONOSBoiMfDyC0n+PIxG1JS1TiY5FSVbcb/cEksytaw5UXvRirYjpI2DcQKAGp2IP1PR04fdnCERC&#10;f7TUVfPxbZIoZud2+jYVLlzvbK93wIre0SyRkkfzIebJSvlb9+45ulblAl6onMhSM+cWOA1empZr&#10;P0ddfg/LHwAAAP//AwBQSwMEFAAGAAgAAAAhALrGdYLdAAAADAEAAA8AAABkcnMvZG93bnJldi54&#10;bWxMj8tOwzAQRfdI/IM1SGxQ6zSV2pDGqSASS5BI+YBpPE0i4nEUOw/+HmcFuzOaqztnsvNiOjHR&#10;4FrLCnbbCARxZXXLtYKvy9smAeE8ssbOMin4IQfn/P4uw1TbmT9pKn0tQgm7FBU03veplK5qyKDb&#10;2p447G52MOjDONRSDziHctPJOIoO0mDL4UKDPRUNVd/laBRc3L4tqCuPbprK99difDIzfij1+LC8&#10;nEB4WvxfGFb9oA55cLrakbUTnYJ9nAR1r2CTrLAmdnEU6Bro8ByDzDP5/4n8FwAA//8DAFBLAQIt&#10;ABQABgAIAAAAIQC2gziS/gAAAOEBAAATAAAAAAAAAAAAAAAAAAAAAABbQ29udGVudF9UeXBlc10u&#10;eG1sUEsBAi0AFAAGAAgAAAAhADj9If/WAAAAlAEAAAsAAAAAAAAAAAAAAAAALwEAAF9yZWxzLy5y&#10;ZWxzUEsBAi0AFAAGAAgAAAAhAM21CrIoAgAAZgQAAA4AAAAAAAAAAAAAAAAALgIAAGRycy9lMm9E&#10;b2MueG1sUEsBAi0AFAAGAAgAAAAhALrGdYLdAAAADAEAAA8AAAAAAAAAAAAAAAAAgg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1B5916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A33E4A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N°7</w:t>
                      </w:r>
                    </w:p>
                    <w:p w:rsidR="00043345" w:rsidRDefault="00A33E4A" w:rsidP="00A33E4A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4D1A09" w:rsidRPr="00BA6F3C" w:rsidRDefault="00365FEF" w:rsidP="001B5916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E36C0A" w:themeColor="accent6" w:themeShade="BF"/>
                          <w:sz w:val="36"/>
                        </w:rPr>
                      </w:pPr>
                      <w:r w:rsidRPr="00365FEF">
                        <w:rPr>
                          <w:rFonts w:ascii="Constantia" w:eastAsia="Constantia" w:hAnsi="Constantia" w:cs="Constantia"/>
                          <w:b/>
                          <w:color w:val="E36C0A" w:themeColor="accent6" w:themeShade="BF"/>
                          <w:sz w:val="52"/>
                          <w:szCs w:val="52"/>
                        </w:rPr>
                        <w:t xml:space="preserve">1 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E36C0A" w:themeColor="accent6" w:themeShade="BF"/>
                          <w:sz w:val="36"/>
                        </w:rPr>
                        <w:t xml:space="preserve">- </w:t>
                      </w:r>
                      <w:r w:rsidR="00263F1E" w:rsidRPr="00BA6F3C">
                        <w:rPr>
                          <w:rFonts w:ascii="Constantia" w:eastAsia="Constantia" w:hAnsi="Constantia" w:cs="Constantia"/>
                          <w:b/>
                          <w:color w:val="E36C0A" w:themeColor="accent6" w:themeShade="BF"/>
                          <w:sz w:val="36"/>
                        </w:rPr>
                        <w:t>GRANDE LESSIVE</w:t>
                      </w:r>
                    </w:p>
                    <w:p w:rsidR="00816D66" w:rsidRDefault="00365FEF" w:rsidP="00A33E4A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365FEF"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  <w:t xml:space="preserve"> - </w:t>
                      </w:r>
                      <w:r w:rsidR="00263F1E" w:rsidRPr="00BA6F3C"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  <w:t xml:space="preserve">REPAS PARTAGE FAMILLES </w:t>
                      </w:r>
                      <w:r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  <w:t xml:space="preserve">ELEVES </w:t>
                      </w:r>
                      <w:r w:rsidR="00263F1E" w:rsidRPr="00BA6F3C"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  <w:t>PERSONNEL ECOLE ELEVES</w:t>
                      </w:r>
                      <w:r w:rsidR="00177208" w:rsidRPr="00BA6F3C"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1B5916" w:rsidRPr="00BA6F3C" w:rsidRDefault="001B5916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 w:rsidP="00263F1E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</w:p>
    <w:p w:rsidR="001B5916" w:rsidRDefault="00A33E4A" w:rsidP="00A33E4A">
      <w:pPr>
        <w:shd w:val="clear" w:color="auto" w:fill="FFFFFF"/>
        <w:spacing w:after="0" w:line="240" w:lineRule="auto"/>
        <w:ind w:left="720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ab/>
      </w:r>
      <w:r w:rsidR="001B5916">
        <w:rPr>
          <w:rFonts w:ascii="Arial" w:eastAsia="Times New Roman" w:hAnsi="Arial" w:cs="Arial"/>
          <w:b/>
          <w:i/>
          <w:iCs/>
          <w:sz w:val="24"/>
          <w:szCs w:val="24"/>
        </w:rPr>
        <w:tab/>
        <w:t xml:space="preserve">                                                                 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        </w:t>
      </w:r>
    </w:p>
    <w:p w:rsidR="0087694B" w:rsidRDefault="00BA6F3C" w:rsidP="001B5916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BA6F3C">
        <w:rPr>
          <w:rFonts w:ascii="Arial" w:eastAsia="Times New Roman" w:hAnsi="Arial" w:cs="Arial"/>
          <w:b/>
          <w:i/>
          <w:iCs/>
          <w:sz w:val="24"/>
          <w:szCs w:val="24"/>
        </w:rPr>
        <w:t>Bonjour chers parents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>,</w:t>
      </w:r>
      <w:r w:rsidR="001B591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                        </w:t>
      </w:r>
    </w:p>
    <w:p w:rsidR="00F36957" w:rsidRPr="001B5916" w:rsidRDefault="0087694B" w:rsidP="00A33E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Nous vous invitons à l’école le </w:t>
      </w:r>
      <w:r w:rsidR="00A33E4A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jeudi 14</w:t>
      </w:r>
      <w:r w:rsidRPr="00F36957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 xml:space="preserve"> novembre à partir de 18h00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afin d’admirer les œuvres des élè</w:t>
      </w:r>
      <w:r w:rsidR="00A33E4A">
        <w:rPr>
          <w:rFonts w:ascii="Arial" w:eastAsia="Times New Roman" w:hAnsi="Arial" w:cs="Arial"/>
          <w:b/>
          <w:i/>
          <w:iCs/>
          <w:sz w:val="24"/>
          <w:szCs w:val="24"/>
        </w:rPr>
        <w:t>ves de notre grande lessive 2024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et de partager un repas en suivant à partir </w:t>
      </w:r>
      <w:r w:rsidRPr="00F36957"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  <w:t>de 18h30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>.</w:t>
      </w:r>
    </w:p>
    <w:p w:rsidR="00263F1E" w:rsidRPr="00263F1E" w:rsidRDefault="00365FEF" w:rsidP="00A33E4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FF8200"/>
          <w:sz w:val="45"/>
          <w:szCs w:val="45"/>
        </w:rPr>
      </w:pPr>
      <w:r>
        <w:rPr>
          <w:rFonts w:ascii="Arial" w:eastAsia="Times New Roman" w:hAnsi="Arial" w:cs="Arial"/>
          <w:i/>
          <w:iCs/>
          <w:color w:val="FF8200"/>
          <w:sz w:val="45"/>
          <w:szCs w:val="45"/>
        </w:rPr>
        <w:t xml:space="preserve">1 - </w:t>
      </w:r>
      <w:r w:rsidR="00BF2055">
        <w:rPr>
          <w:rFonts w:ascii="Arial" w:eastAsia="Times New Roman" w:hAnsi="Arial" w:cs="Arial"/>
          <w:i/>
          <w:iCs/>
          <w:color w:val="FF8200"/>
          <w:sz w:val="45"/>
          <w:szCs w:val="45"/>
        </w:rPr>
        <w:t>La Grande Lessive,</w:t>
      </w:r>
      <w:r w:rsidR="00263F1E" w:rsidRPr="00263F1E">
        <w:rPr>
          <w:rFonts w:ascii="Arial" w:eastAsia="Times New Roman" w:hAnsi="Arial" w:cs="Arial"/>
          <w:i/>
          <w:iCs/>
          <w:color w:val="FF8200"/>
          <w:sz w:val="45"/>
          <w:szCs w:val="45"/>
        </w:rPr>
        <w:t xml:space="preserve"> manifestation d’art participatif</w:t>
      </w:r>
    </w:p>
    <w:p w:rsidR="00A33E4A" w:rsidRPr="00A33E4A" w:rsidRDefault="00A33E4A" w:rsidP="00A33E4A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DF1995"/>
          <w:sz w:val="36"/>
          <w:szCs w:val="36"/>
        </w:rPr>
      </w:pPr>
      <w:r w:rsidRPr="00A33E4A">
        <w:rPr>
          <w:rFonts w:ascii="Arial" w:eastAsia="Times New Roman" w:hAnsi="Arial" w:cs="Arial"/>
          <w:b/>
          <w:bCs/>
          <w:color w:val="DF1995"/>
          <w:sz w:val="36"/>
          <w:szCs w:val="36"/>
        </w:rPr>
        <w:t>Pareil</w:t>
      </w:r>
      <w:r>
        <w:rPr>
          <w:rFonts w:ascii="Arial" w:eastAsia="Times New Roman" w:hAnsi="Arial" w:cs="Arial"/>
          <w:b/>
          <w:bCs/>
          <w:color w:val="DF1995"/>
          <w:sz w:val="36"/>
          <w:szCs w:val="36"/>
        </w:rPr>
        <w:t xml:space="preserve"> </w:t>
      </w:r>
      <w:r w:rsidRPr="00A33E4A">
        <w:rPr>
          <w:rFonts w:ascii="Arial" w:eastAsia="Times New Roman" w:hAnsi="Arial" w:cs="Arial"/>
          <w:b/>
          <w:bCs/>
          <w:color w:val="DF1995"/>
          <w:sz w:val="36"/>
          <w:szCs w:val="36"/>
        </w:rPr>
        <w:t>/ Pas pareil</w:t>
      </w:r>
    </w:p>
    <w:p w:rsidR="00A33E4A" w:rsidRPr="000F1F7A" w:rsidRDefault="00A33E4A" w:rsidP="00A33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70C0"/>
          <w:sz w:val="23"/>
          <w:szCs w:val="23"/>
        </w:rPr>
      </w:pPr>
      <w:r w:rsidRPr="000F1F7A">
        <w:rPr>
          <w:rFonts w:ascii="Arial" w:eastAsia="Times New Roman" w:hAnsi="Arial" w:cs="Arial"/>
          <w:b/>
          <w:i/>
          <w:iCs/>
          <w:color w:val="0070C0"/>
          <w:sz w:val="23"/>
          <w:szCs w:val="23"/>
        </w:rPr>
        <w:t xml:space="preserve">La </w:t>
      </w:r>
      <w:r>
        <w:rPr>
          <w:rFonts w:ascii="Arial" w:eastAsia="Times New Roman" w:hAnsi="Arial" w:cs="Arial"/>
          <w:b/>
          <w:i/>
          <w:iCs/>
          <w:color w:val="0070C0"/>
          <w:sz w:val="23"/>
          <w:szCs w:val="23"/>
        </w:rPr>
        <w:t>35</w:t>
      </w:r>
      <w:r w:rsidRPr="00A33E4A">
        <w:rPr>
          <w:rFonts w:ascii="Arial" w:eastAsia="Times New Roman" w:hAnsi="Arial" w:cs="Arial"/>
          <w:b/>
          <w:i/>
          <w:iCs/>
          <w:color w:val="0070C0"/>
          <w:sz w:val="23"/>
          <w:szCs w:val="23"/>
          <w:vertAlign w:val="superscript"/>
        </w:rPr>
        <w:t>ème</w:t>
      </w:r>
      <w:r>
        <w:rPr>
          <w:rFonts w:ascii="Arial" w:eastAsia="Times New Roman" w:hAnsi="Arial" w:cs="Arial"/>
          <w:b/>
          <w:i/>
          <w:iCs/>
          <w:color w:val="0070C0"/>
          <w:sz w:val="23"/>
          <w:szCs w:val="23"/>
        </w:rPr>
        <w:t xml:space="preserve"> Grande Lessive </w:t>
      </w:r>
      <w:r w:rsidRPr="000F1F7A">
        <w:rPr>
          <w:rFonts w:ascii="Arial" w:eastAsia="Times New Roman" w:hAnsi="Arial" w:cs="Arial"/>
          <w:b/>
          <w:color w:val="0070C0"/>
          <w:sz w:val="23"/>
          <w:szCs w:val="23"/>
        </w:rPr>
        <w:t>2024 offre l’occasion d’expérimenter le « pareil » et le « pas pareil ».</w:t>
      </w:r>
    </w:p>
    <w:p w:rsidR="00A33E4A" w:rsidRPr="00600A80" w:rsidRDefault="00A33E4A" w:rsidP="00A33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0A80">
        <w:rPr>
          <w:rFonts w:ascii="Arial" w:eastAsia="Times New Roman" w:hAnsi="Arial" w:cs="Arial"/>
          <w:color w:val="000000"/>
          <w:sz w:val="23"/>
          <w:szCs w:val="23"/>
        </w:rPr>
        <w:t>Que signifie « pareil » ? Que veut dire « pas pareil » ? Quel que soit l’âge des participants, définir l’adjectif « pareil » se vérifie une étape incontournable pour déterminer ce qui est à faire. Au terme d’échanges, chacune et chacun disposera de pistes en toutes directions, et comprendra, peut-être, que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>La Grande Lessive</w:t>
      </w:r>
      <w:r w:rsidRPr="00600A80">
        <w:rPr>
          <w:rFonts w:ascii="Arial" w:eastAsia="Times New Roman" w:hAnsi="Arial" w:cs="Arial"/>
          <w:color w:val="000000"/>
          <w:sz w:val="23"/>
          <w:szCs w:val="23"/>
        </w:rPr>
        <w:t> s’intéresse autant aux problématiques touchant la société dans laquelle tout écart par rapport aux modèles imposés a des conséquences, qu’aux démarches artistiques qui s’emparent de modèles pour introduire distances, variations, perturbations ou ruptures.</w:t>
      </w:r>
    </w:p>
    <w:p w:rsidR="00A33E4A" w:rsidRPr="00A33E4A" w:rsidRDefault="00A33E4A" w:rsidP="00A33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600A80">
        <w:rPr>
          <w:rFonts w:ascii="Arial" w:eastAsia="Times New Roman" w:hAnsi="Arial" w:cs="Arial"/>
          <w:color w:val="000000"/>
          <w:sz w:val="23"/>
          <w:szCs w:val="23"/>
        </w:rPr>
        <w:t>« Pareil/ Pas pareil » est un point de départ commun qui invite à passer du « pareil » au « pas pareil » pour enclencher une démarche de création, non à opter pour l’un ou l’autre à notre convenance. Sur le fil de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</w:rPr>
        <w:t>La Grande Lessive</w:t>
      </w:r>
      <w:r w:rsidRPr="00600A80">
        <w:rPr>
          <w:rFonts w:ascii="Arial" w:eastAsia="Times New Roman" w:hAnsi="Arial" w:cs="Arial"/>
          <w:i/>
          <w:iCs/>
          <w:color w:val="000000"/>
          <w:sz w:val="23"/>
          <w:szCs w:val="23"/>
        </w:rPr>
        <w:t>,</w:t>
      </w:r>
      <w:r w:rsidRPr="00600A80">
        <w:rPr>
          <w:rFonts w:ascii="Arial" w:eastAsia="Times New Roman" w:hAnsi="Arial" w:cs="Arial"/>
          <w:color w:val="000000"/>
          <w:sz w:val="23"/>
          <w:szCs w:val="23"/>
        </w:rPr>
        <w:t xml:space="preserve"> l’évolution des réalisations enrichira ainsi les réflexions individuelles et collectives. Il n’y aura pas une, mais deux réalisations par personne. En effet, « Pareil / Pas pareil » incite à entreprendre un cheminement artistique en sollicitant décisions, partis pris et pratiques selon des critères personnels, tout en prêtant attention à ses propres réalisations et à celles d’autres personnes. </w:t>
      </w:r>
      <w:r>
        <w:rPr>
          <w:rFonts w:ascii="Arial" w:eastAsia="Times New Roman" w:hAnsi="Arial" w:cs="Arial"/>
          <w:color w:val="000000"/>
          <w:sz w:val="23"/>
          <w:szCs w:val="23"/>
        </w:rPr>
        <w:t>La Grande Lessive 2024</w:t>
      </w:r>
      <w:r w:rsidRPr="00600A80">
        <w:rPr>
          <w:rFonts w:ascii="Arial" w:eastAsia="Times New Roman" w:hAnsi="Arial" w:cs="Arial"/>
          <w:color w:val="000000"/>
          <w:sz w:val="23"/>
          <w:szCs w:val="23"/>
        </w:rPr>
        <w:t xml:space="preserve"> aura été transformé en espace créatif unique, avant d’être suspendu en plein-air au fil d’une manifestation d’art participatif ouverte à toutes et à tous.</w:t>
      </w:r>
    </w:p>
    <w:p w:rsidR="001B5916" w:rsidRPr="001B5916" w:rsidRDefault="00365FEF" w:rsidP="00A33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iCs/>
          <w:color w:val="7030A0"/>
          <w:sz w:val="45"/>
          <w:szCs w:val="45"/>
        </w:rPr>
        <w:t xml:space="preserve">2 - </w:t>
      </w:r>
      <w:r w:rsidR="001B5916">
        <w:rPr>
          <w:rFonts w:ascii="Arial" w:eastAsia="Times New Roman" w:hAnsi="Arial" w:cs="Arial"/>
          <w:i/>
          <w:iCs/>
          <w:color w:val="7030A0"/>
          <w:sz w:val="45"/>
          <w:szCs w:val="45"/>
        </w:rPr>
        <w:t>Le Repas partagé</w:t>
      </w:r>
    </w:p>
    <w:p w:rsidR="00F36957" w:rsidRDefault="0087694B" w:rsidP="00A33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Nous proposons </w:t>
      </w:r>
      <w:r w:rsidR="00F36957">
        <w:rPr>
          <w:rFonts w:ascii="Arial" w:eastAsia="Times New Roman" w:hAnsi="Arial" w:cs="Arial"/>
          <w:iCs/>
          <w:sz w:val="24"/>
          <w:szCs w:val="24"/>
        </w:rPr>
        <w:t xml:space="preserve">en suivant la grande lessive </w:t>
      </w:r>
      <w:r>
        <w:rPr>
          <w:rFonts w:ascii="Arial" w:eastAsia="Times New Roman" w:hAnsi="Arial" w:cs="Arial"/>
          <w:iCs/>
          <w:sz w:val="24"/>
          <w:szCs w:val="24"/>
        </w:rPr>
        <w:t xml:space="preserve">un moment convivial, le partage d’un repas – parents, élèves, personnel de la PEH - style auberge espagnole </w:t>
      </w:r>
      <w:r w:rsidRPr="00F36957">
        <w:rPr>
          <w:rFonts w:ascii="Arial" w:eastAsia="Times New Roman" w:hAnsi="Arial" w:cs="Arial"/>
          <w:b/>
          <w:iCs/>
          <w:sz w:val="24"/>
          <w:szCs w:val="24"/>
          <w:u w:val="single"/>
        </w:rPr>
        <w:t>à partir de 18h30</w:t>
      </w:r>
      <w:r>
        <w:rPr>
          <w:rFonts w:ascii="Arial" w:eastAsia="Times New Roman" w:hAnsi="Arial" w:cs="Arial"/>
          <w:iCs/>
          <w:sz w:val="24"/>
          <w:szCs w:val="24"/>
        </w:rPr>
        <w:t>. Les familles apportent des plats sucrés salés et des boissons qui seront disposés sur des tables dans la cour de l’école.</w:t>
      </w:r>
    </w:p>
    <w:p w:rsidR="00F36957" w:rsidRDefault="00F36957" w:rsidP="00A33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En espérant vous voir nombreux à l’école ce jour, recevez mes cordiales salutations.</w:t>
      </w:r>
    </w:p>
    <w:p w:rsidR="00F36957" w:rsidRPr="001B5916" w:rsidRDefault="008F7001" w:rsidP="00A33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Alger, le 05/11/2024 - </w:t>
      </w:r>
      <w:r w:rsidR="00F36957" w:rsidRPr="001B5916">
        <w:rPr>
          <w:rFonts w:ascii="Arial" w:eastAsia="Times New Roman" w:hAnsi="Arial" w:cs="Arial"/>
          <w:b/>
          <w:iCs/>
          <w:sz w:val="24"/>
          <w:szCs w:val="24"/>
        </w:rPr>
        <w:t xml:space="preserve">Le directeur – Olivier </w:t>
      </w:r>
      <w:proofErr w:type="spellStart"/>
      <w:r w:rsidR="00F36957" w:rsidRPr="001B5916">
        <w:rPr>
          <w:rFonts w:ascii="Arial" w:eastAsia="Times New Roman" w:hAnsi="Arial" w:cs="Arial"/>
          <w:b/>
          <w:iCs/>
          <w:sz w:val="24"/>
          <w:szCs w:val="24"/>
        </w:rPr>
        <w:t>Solé</w:t>
      </w:r>
      <w:proofErr w:type="spellEnd"/>
    </w:p>
    <w:p w:rsidR="00BA6F3C" w:rsidRPr="00A33E4A" w:rsidRDefault="00A33E4A" w:rsidP="00BA6F3C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17D07C" wp14:editId="21A62E8B">
            <wp:extent cx="6848475" cy="3114675"/>
            <wp:effectExtent l="0" t="0" r="9525" b="9525"/>
            <wp:docPr id="4" name="Image 4" descr="https://www.lagrandelessive.net/wp-content/uploads/2020/06/Helmut-Palla-Cahir-2006-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grandelessive.net/wp-content/uploads/2020/06/Helmut-Palla-Cahir-2006-copi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F3C" w:rsidRPr="00A33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A1" w:rsidRDefault="00C211A1">
      <w:pPr>
        <w:spacing w:after="0" w:line="240" w:lineRule="auto"/>
      </w:pPr>
      <w:r>
        <w:separator/>
      </w:r>
    </w:p>
  </w:endnote>
  <w:endnote w:type="continuationSeparator" w:id="0">
    <w:p w:rsidR="00C211A1" w:rsidRDefault="00C2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52475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A1" w:rsidRDefault="00C211A1">
      <w:pPr>
        <w:spacing w:after="0" w:line="240" w:lineRule="auto"/>
      </w:pPr>
      <w:r>
        <w:separator/>
      </w:r>
    </w:p>
  </w:footnote>
  <w:footnote w:type="continuationSeparator" w:id="0">
    <w:p w:rsidR="00C211A1" w:rsidRDefault="00C2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14D" w:rsidRDefault="004421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B7142"/>
    <w:rsid w:val="000E47BD"/>
    <w:rsid w:val="00137DCC"/>
    <w:rsid w:val="001739B3"/>
    <w:rsid w:val="00177208"/>
    <w:rsid w:val="00182DC5"/>
    <w:rsid w:val="00196645"/>
    <w:rsid w:val="001A0895"/>
    <w:rsid w:val="001A5AE8"/>
    <w:rsid w:val="001B5916"/>
    <w:rsid w:val="001F3036"/>
    <w:rsid w:val="002127A4"/>
    <w:rsid w:val="00263F1E"/>
    <w:rsid w:val="00286211"/>
    <w:rsid w:val="00290E91"/>
    <w:rsid w:val="00297DF5"/>
    <w:rsid w:val="00302069"/>
    <w:rsid w:val="00341B00"/>
    <w:rsid w:val="00365FEF"/>
    <w:rsid w:val="003A2D2B"/>
    <w:rsid w:val="003A3E14"/>
    <w:rsid w:val="003C237C"/>
    <w:rsid w:val="003C4BA7"/>
    <w:rsid w:val="003E2290"/>
    <w:rsid w:val="003E7E3A"/>
    <w:rsid w:val="003F64CD"/>
    <w:rsid w:val="0041679E"/>
    <w:rsid w:val="00424CC9"/>
    <w:rsid w:val="0044214D"/>
    <w:rsid w:val="00442FD3"/>
    <w:rsid w:val="00470500"/>
    <w:rsid w:val="004C2F00"/>
    <w:rsid w:val="004D1A09"/>
    <w:rsid w:val="004E4B24"/>
    <w:rsid w:val="0051488A"/>
    <w:rsid w:val="0052475E"/>
    <w:rsid w:val="00530049"/>
    <w:rsid w:val="00552570"/>
    <w:rsid w:val="00556CDF"/>
    <w:rsid w:val="00557740"/>
    <w:rsid w:val="005B0EF0"/>
    <w:rsid w:val="005B0F07"/>
    <w:rsid w:val="005B61CC"/>
    <w:rsid w:val="005C442C"/>
    <w:rsid w:val="005D2CBC"/>
    <w:rsid w:val="00612EAF"/>
    <w:rsid w:val="00620B3A"/>
    <w:rsid w:val="00642F00"/>
    <w:rsid w:val="00657A9E"/>
    <w:rsid w:val="006676D4"/>
    <w:rsid w:val="00690C0F"/>
    <w:rsid w:val="00694B1A"/>
    <w:rsid w:val="007003DA"/>
    <w:rsid w:val="00755CEC"/>
    <w:rsid w:val="007857F9"/>
    <w:rsid w:val="00785E9E"/>
    <w:rsid w:val="007A2AF0"/>
    <w:rsid w:val="007A476C"/>
    <w:rsid w:val="007F0A02"/>
    <w:rsid w:val="00813E73"/>
    <w:rsid w:val="00816D66"/>
    <w:rsid w:val="00825EF8"/>
    <w:rsid w:val="008300D3"/>
    <w:rsid w:val="00835AED"/>
    <w:rsid w:val="008443A6"/>
    <w:rsid w:val="00867F4E"/>
    <w:rsid w:val="0087694B"/>
    <w:rsid w:val="00876C30"/>
    <w:rsid w:val="008F024E"/>
    <w:rsid w:val="008F7001"/>
    <w:rsid w:val="00946979"/>
    <w:rsid w:val="00957FC5"/>
    <w:rsid w:val="00964AAF"/>
    <w:rsid w:val="009A2D73"/>
    <w:rsid w:val="009B63E1"/>
    <w:rsid w:val="009D61E8"/>
    <w:rsid w:val="009E376F"/>
    <w:rsid w:val="009E51CC"/>
    <w:rsid w:val="00A33E4A"/>
    <w:rsid w:val="00A41C90"/>
    <w:rsid w:val="00A611FD"/>
    <w:rsid w:val="00A837A0"/>
    <w:rsid w:val="00A97FE9"/>
    <w:rsid w:val="00B04F77"/>
    <w:rsid w:val="00B201E8"/>
    <w:rsid w:val="00B35EF2"/>
    <w:rsid w:val="00B77CDD"/>
    <w:rsid w:val="00B85336"/>
    <w:rsid w:val="00B922BB"/>
    <w:rsid w:val="00BA1C23"/>
    <w:rsid w:val="00BA3757"/>
    <w:rsid w:val="00BA6F3C"/>
    <w:rsid w:val="00BF2055"/>
    <w:rsid w:val="00C1367D"/>
    <w:rsid w:val="00C211A1"/>
    <w:rsid w:val="00C2452E"/>
    <w:rsid w:val="00C260D0"/>
    <w:rsid w:val="00C85BCF"/>
    <w:rsid w:val="00C9061C"/>
    <w:rsid w:val="00CA44A6"/>
    <w:rsid w:val="00CC191E"/>
    <w:rsid w:val="00CE534B"/>
    <w:rsid w:val="00D15EF8"/>
    <w:rsid w:val="00D2144A"/>
    <w:rsid w:val="00D257A4"/>
    <w:rsid w:val="00D3748A"/>
    <w:rsid w:val="00D731FB"/>
    <w:rsid w:val="00D8236B"/>
    <w:rsid w:val="00DA56A3"/>
    <w:rsid w:val="00DF047A"/>
    <w:rsid w:val="00E344C7"/>
    <w:rsid w:val="00E4302D"/>
    <w:rsid w:val="00EF6E54"/>
    <w:rsid w:val="00F325C1"/>
    <w:rsid w:val="00F36957"/>
    <w:rsid w:val="00F72853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3453-ABCA-450F-8A30-8199BBF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655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2024-11-06T15:38:00Z</cp:lastPrinted>
  <dcterms:created xsi:type="dcterms:W3CDTF">2024-11-13T19:03:00Z</dcterms:created>
  <dcterms:modified xsi:type="dcterms:W3CDTF">2024-11-13T19:03:00Z</dcterms:modified>
</cp:coreProperties>
</file>