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5C" w:rsidRDefault="00C7605C" w:rsidP="00C7605C">
      <w:pPr>
        <w:pStyle w:val="NormalWeb"/>
        <w:shd w:val="clear" w:color="auto" w:fill="FFFFFF"/>
        <w:spacing w:after="165" w:afterAutospacing="0"/>
        <w:jc w:val="center"/>
        <w:rPr>
          <w:rFonts w:ascii="Verdana" w:hAnsi="Verdana"/>
          <w:color w:val="222222"/>
          <w:sz w:val="18"/>
          <w:szCs w:val="18"/>
        </w:rPr>
      </w:pPr>
      <w:bookmarkStart w:id="0" w:name="_GoBack"/>
      <w:bookmarkEnd w:id="0"/>
      <w:r>
        <w:rPr>
          <w:rFonts w:ascii="Calibri" w:hAnsi="Calibri" w:cs="Calibri"/>
          <w:b/>
          <w:bCs/>
          <w:color w:val="222222"/>
          <w:sz w:val="32"/>
          <w:szCs w:val="32"/>
          <w:u w:val="single"/>
        </w:rPr>
        <w:t>Projet de l’école PEH</w:t>
      </w:r>
      <w:r w:rsidR="00654567">
        <w:rPr>
          <w:rFonts w:ascii="Calibri" w:hAnsi="Calibri" w:cs="Calibri"/>
          <w:b/>
          <w:bCs/>
          <w:color w:val="222222"/>
          <w:sz w:val="32"/>
          <w:szCs w:val="32"/>
          <w:u w:val="single"/>
        </w:rPr>
        <w:t xml:space="preserve"> – 2023 / 2026</w:t>
      </w:r>
    </w:p>
    <w:p w:rsidR="00C7605C" w:rsidRDefault="00C7605C" w:rsidP="00C7605C">
      <w:pPr>
        <w:pStyle w:val="NormalWeb"/>
        <w:shd w:val="clear" w:color="auto" w:fill="FFFFFF"/>
        <w:spacing w:after="165" w:afterAutospacing="0"/>
        <w:jc w:val="center"/>
        <w:rPr>
          <w:rFonts w:ascii="Verdana" w:hAnsi="Verdana"/>
          <w:color w:val="222222"/>
          <w:sz w:val="18"/>
          <w:szCs w:val="18"/>
        </w:rPr>
      </w:pPr>
      <w:r>
        <w:rPr>
          <w:rFonts w:ascii="Verdana" w:hAnsi="Verdana"/>
          <w:color w:val="222222"/>
          <w:sz w:val="18"/>
          <w:szCs w:val="18"/>
        </w:rPr>
        <w:t> </w:t>
      </w:r>
    </w:p>
    <w:p w:rsidR="00C7605C" w:rsidRDefault="00C7605C" w:rsidP="00C7605C">
      <w:pPr>
        <w:pStyle w:val="NormalWeb"/>
        <w:shd w:val="clear" w:color="auto" w:fill="FFFFFF"/>
        <w:spacing w:after="165" w:afterAutospacing="0"/>
        <w:jc w:val="center"/>
        <w:rPr>
          <w:rFonts w:ascii="Verdana" w:hAnsi="Verdana"/>
          <w:color w:val="222222"/>
          <w:sz w:val="18"/>
          <w:szCs w:val="18"/>
        </w:rPr>
      </w:pPr>
      <w:r>
        <w:rPr>
          <w:rFonts w:ascii="Calibri" w:hAnsi="Calibri" w:cs="Calibri"/>
          <w:b/>
          <w:bCs/>
          <w:color w:val="222222"/>
          <w:sz w:val="36"/>
          <w:szCs w:val="36"/>
        </w:rPr>
        <w:t>Fondation de la Chorale Officielle de la Petite Ecole de Hydra</w:t>
      </w:r>
    </w:p>
    <w:p w:rsidR="00C7605C" w:rsidRDefault="00C7605C" w:rsidP="00C7605C">
      <w:pPr>
        <w:pStyle w:val="NormalWeb"/>
        <w:shd w:val="clear" w:color="auto" w:fill="FFFFFF"/>
        <w:spacing w:after="165" w:afterAutospacing="0"/>
        <w:jc w:val="center"/>
        <w:rPr>
          <w:rFonts w:ascii="Verdana" w:hAnsi="Verdana"/>
          <w:color w:val="222222"/>
          <w:sz w:val="18"/>
          <w:szCs w:val="18"/>
        </w:rPr>
      </w:pPr>
      <w:r>
        <w:rPr>
          <w:rFonts w:ascii="Verdana" w:hAnsi="Verdana"/>
          <w:color w:val="222222"/>
          <w:sz w:val="18"/>
          <w:szCs w:val="18"/>
        </w:rPr>
        <w:t> </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b/>
          <w:bCs/>
          <w:color w:val="222222"/>
          <w:sz w:val="28"/>
          <w:szCs w:val="28"/>
          <w:u w:val="single"/>
        </w:rPr>
        <w:t>Présentation du chef du chœur</w:t>
      </w:r>
      <w:r>
        <w:rPr>
          <w:rFonts w:ascii="Calibri" w:hAnsi="Calibri" w:cs="Calibri"/>
          <w:color w:val="222222"/>
          <w:sz w:val="22"/>
          <w:szCs w:val="22"/>
        </w:rPr>
        <w:br/>
      </w:r>
      <w:r>
        <w:rPr>
          <w:rFonts w:ascii="Calibri" w:hAnsi="Calibri" w:cs="Calibri"/>
          <w:b/>
          <w:bCs/>
          <w:color w:val="000000"/>
          <w:sz w:val="28"/>
          <w:szCs w:val="28"/>
        </w:rPr>
        <w:t>Cherif HEMDANE</w:t>
      </w:r>
      <w:r>
        <w:rPr>
          <w:rFonts w:ascii="Calibri" w:hAnsi="Calibri" w:cs="Calibri"/>
          <w:color w:val="000000"/>
          <w:sz w:val="28"/>
          <w:szCs w:val="28"/>
        </w:rPr>
        <w:t>, Professeur d'éducation musicale. 30 ans d'expérience dans l'école publique Algérienne et dans de différentes écoles privées Algériennes et étrangères. Auteur-compositeur, interprète, arrangeur et chef de chœur. Adhèrent à l’office national des droits d’auteur Algériens et à la SACEM.</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Verdana" w:hAnsi="Verdana"/>
          <w:color w:val="222222"/>
          <w:sz w:val="18"/>
          <w:szCs w:val="18"/>
        </w:rPr>
        <w:br/>
      </w:r>
      <w:r>
        <w:rPr>
          <w:rFonts w:ascii="Calibri" w:hAnsi="Calibri" w:cs="Calibri"/>
          <w:b/>
          <w:bCs/>
          <w:color w:val="222222"/>
          <w:sz w:val="28"/>
          <w:szCs w:val="28"/>
          <w:u w:val="single"/>
        </w:rPr>
        <w:t>Présentation du Projet</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color w:val="222222"/>
          <w:sz w:val="28"/>
          <w:szCs w:val="28"/>
        </w:rPr>
        <w:t xml:space="preserve">Fondation de la chorale officielle de la Petite École d'Hydra : cette initiative serait la première pierre à l’édification du socle sur lequel reposera toute l’opération pédagogique. Des horizons esthétiques qui embrayeraient des perspectives qualitatives, dans l’épanouissement mental et sensoriel des élèves et du staff pédagogique, qui va se retrouver avec le temps de facto partie </w:t>
      </w:r>
      <w:proofErr w:type="gramStart"/>
      <w:r>
        <w:rPr>
          <w:rFonts w:ascii="Calibri" w:hAnsi="Calibri" w:cs="Calibri"/>
          <w:color w:val="222222"/>
          <w:sz w:val="28"/>
          <w:szCs w:val="28"/>
        </w:rPr>
        <w:t>prenante</w:t>
      </w:r>
      <w:proofErr w:type="gramEnd"/>
      <w:r>
        <w:rPr>
          <w:rFonts w:ascii="Calibri" w:hAnsi="Calibri" w:cs="Calibri"/>
          <w:color w:val="222222"/>
          <w:sz w:val="28"/>
          <w:szCs w:val="28"/>
        </w:rPr>
        <w:t xml:space="preserve"> du projet, drainant avec les parents.  </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Verdana" w:hAnsi="Verdana"/>
          <w:color w:val="222222"/>
          <w:sz w:val="18"/>
          <w:szCs w:val="18"/>
        </w:rPr>
        <w:t> </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b/>
          <w:bCs/>
          <w:color w:val="000000"/>
          <w:sz w:val="28"/>
          <w:szCs w:val="28"/>
          <w:u w:val="single"/>
        </w:rPr>
        <w:t>Les Moyens Matériels :</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color w:val="000000"/>
          <w:sz w:val="28"/>
          <w:szCs w:val="28"/>
        </w:rPr>
        <w:t>1\ Une salle, 2/ Un clavier, 3/ Un diapason, 4\ Une percussion, 5\ Un projecteur</w:t>
      </w:r>
    </w:p>
    <w:p w:rsidR="00C7605C" w:rsidRDefault="00C7605C" w:rsidP="00C7605C">
      <w:pPr>
        <w:pStyle w:val="NormalWeb"/>
        <w:shd w:val="clear" w:color="auto" w:fill="FFFFFF"/>
        <w:spacing w:before="240" w:beforeAutospacing="0" w:after="165" w:afterAutospacing="0"/>
        <w:rPr>
          <w:rFonts w:ascii="Verdana" w:hAnsi="Verdana"/>
          <w:color w:val="222222"/>
          <w:sz w:val="18"/>
          <w:szCs w:val="18"/>
        </w:rPr>
      </w:pPr>
      <w:r>
        <w:rPr>
          <w:rFonts w:ascii="Calibri" w:hAnsi="Calibri" w:cs="Calibri"/>
          <w:color w:val="000000"/>
          <w:sz w:val="28"/>
          <w:szCs w:val="28"/>
        </w:rPr>
        <w:t>6 / Un système d’écoute (baffles) </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Verdana" w:hAnsi="Verdana"/>
          <w:color w:val="222222"/>
          <w:sz w:val="18"/>
          <w:szCs w:val="18"/>
        </w:rPr>
        <w:t> </w:t>
      </w:r>
    </w:p>
    <w:p w:rsidR="00C7605C" w:rsidRDefault="00C7605C" w:rsidP="00C7605C">
      <w:pPr>
        <w:pStyle w:val="NormalWeb"/>
        <w:shd w:val="clear" w:color="auto" w:fill="FFFFFF"/>
        <w:spacing w:after="165" w:afterAutospacing="0"/>
        <w:jc w:val="center"/>
        <w:rPr>
          <w:rFonts w:ascii="Verdana" w:hAnsi="Verdana"/>
          <w:color w:val="222222"/>
          <w:sz w:val="18"/>
          <w:szCs w:val="18"/>
        </w:rPr>
      </w:pPr>
      <w:r>
        <w:rPr>
          <w:rFonts w:ascii="Calibri" w:hAnsi="Calibri" w:cs="Calibri"/>
          <w:b/>
          <w:bCs/>
          <w:color w:val="222222"/>
          <w:sz w:val="28"/>
          <w:szCs w:val="28"/>
          <w:u w:val="single"/>
        </w:rPr>
        <w:t>Objectifs</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b/>
          <w:bCs/>
          <w:color w:val="222222"/>
          <w:sz w:val="28"/>
          <w:szCs w:val="28"/>
          <w:u w:val="single"/>
        </w:rPr>
        <w:t xml:space="preserve">1\ court </w:t>
      </w:r>
      <w:proofErr w:type="gramStart"/>
      <w:r>
        <w:rPr>
          <w:rFonts w:ascii="Calibri" w:hAnsi="Calibri" w:cs="Calibri"/>
          <w:b/>
          <w:bCs/>
          <w:color w:val="222222"/>
          <w:sz w:val="28"/>
          <w:szCs w:val="28"/>
          <w:u w:val="single"/>
        </w:rPr>
        <w:t>terme  (</w:t>
      </w:r>
      <w:proofErr w:type="gramEnd"/>
      <w:r>
        <w:rPr>
          <w:rFonts w:ascii="Calibri" w:hAnsi="Calibri" w:cs="Calibri"/>
          <w:b/>
          <w:bCs/>
          <w:color w:val="222222"/>
          <w:sz w:val="28"/>
          <w:szCs w:val="28"/>
          <w:u w:val="single"/>
        </w:rPr>
        <w:t>Janvier | Juin 2024)</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b/>
          <w:bCs/>
          <w:color w:val="222222"/>
          <w:sz w:val="28"/>
          <w:szCs w:val="28"/>
        </w:rPr>
        <w:t xml:space="preserve">Arriver à faire une scène référentielle en Juin 2024 avec un répertoire </w:t>
      </w:r>
      <w:proofErr w:type="gramStart"/>
      <w:r>
        <w:rPr>
          <w:rFonts w:ascii="Calibri" w:hAnsi="Calibri" w:cs="Calibri"/>
          <w:b/>
          <w:bCs/>
          <w:color w:val="222222"/>
          <w:sz w:val="28"/>
          <w:szCs w:val="28"/>
        </w:rPr>
        <w:t>polyglotte  Minimum</w:t>
      </w:r>
      <w:proofErr w:type="gramEnd"/>
      <w:r>
        <w:rPr>
          <w:rFonts w:ascii="Calibri" w:hAnsi="Calibri" w:cs="Calibri"/>
          <w:b/>
          <w:bCs/>
          <w:color w:val="222222"/>
          <w:sz w:val="28"/>
          <w:szCs w:val="28"/>
        </w:rPr>
        <w:t xml:space="preserve"> 07 chants.</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b/>
          <w:bCs/>
          <w:color w:val="222222"/>
          <w:sz w:val="28"/>
          <w:szCs w:val="28"/>
          <w:u w:val="single"/>
        </w:rPr>
        <w:t>Le répertoire</w:t>
      </w:r>
      <w:r>
        <w:rPr>
          <w:rFonts w:ascii="Calibri" w:hAnsi="Calibri" w:cs="Calibri"/>
          <w:color w:val="222222"/>
          <w:sz w:val="28"/>
          <w:szCs w:val="28"/>
        </w:rPr>
        <w:t> : Choisir un répertoire qui respectera la tessiture des élèves, en accompagnant le processus avec un chapitre vital qui est- la technique vocale-</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b/>
          <w:bCs/>
          <w:color w:val="222222"/>
          <w:sz w:val="28"/>
          <w:szCs w:val="28"/>
          <w:u w:val="single"/>
        </w:rPr>
        <w:lastRenderedPageBreak/>
        <w:t>Cible choisie : </w:t>
      </w:r>
      <w:r>
        <w:rPr>
          <w:rFonts w:ascii="Calibri" w:hAnsi="Calibri" w:cs="Calibri"/>
          <w:color w:val="222222"/>
          <w:sz w:val="28"/>
          <w:szCs w:val="28"/>
        </w:rPr>
        <w:t>Impliquer le maximum d’élèves pour permettre la bonne mise sur pied du chœur.</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b/>
          <w:bCs/>
          <w:color w:val="222222"/>
          <w:sz w:val="28"/>
          <w:szCs w:val="28"/>
          <w:u w:val="single"/>
        </w:rPr>
        <w:t>Avec le triptyque</w:t>
      </w:r>
      <w:r>
        <w:rPr>
          <w:rFonts w:ascii="Calibri" w:hAnsi="Calibri" w:cs="Calibri"/>
          <w:color w:val="222222"/>
          <w:sz w:val="28"/>
          <w:szCs w:val="28"/>
        </w:rPr>
        <w:t> (</w:t>
      </w:r>
      <w:r>
        <w:rPr>
          <w:rFonts w:ascii="Calibri" w:hAnsi="Calibri" w:cs="Calibri"/>
          <w:b/>
          <w:bCs/>
          <w:color w:val="222222"/>
          <w:sz w:val="28"/>
          <w:szCs w:val="28"/>
        </w:rPr>
        <w:t>chef du chœur | Le répertoire</w:t>
      </w:r>
      <w:r>
        <w:rPr>
          <w:rFonts w:ascii="Calibri" w:hAnsi="Calibri" w:cs="Calibri"/>
          <w:color w:val="222222"/>
          <w:sz w:val="28"/>
          <w:szCs w:val="28"/>
        </w:rPr>
        <w:t> </w:t>
      </w:r>
      <w:r>
        <w:rPr>
          <w:rFonts w:ascii="Calibri" w:hAnsi="Calibri" w:cs="Calibri"/>
          <w:b/>
          <w:bCs/>
          <w:color w:val="222222"/>
          <w:sz w:val="28"/>
          <w:szCs w:val="28"/>
        </w:rPr>
        <w:t>| Cible choisie – Les élèves)</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b/>
          <w:bCs/>
          <w:color w:val="222222"/>
          <w:sz w:val="28"/>
          <w:szCs w:val="28"/>
        </w:rPr>
        <w:t>On atteindra aux sous-</w:t>
      </w:r>
      <w:proofErr w:type="gramStart"/>
      <w:r>
        <w:rPr>
          <w:rFonts w:ascii="Calibri" w:hAnsi="Calibri" w:cs="Calibri"/>
          <w:b/>
          <w:bCs/>
          <w:color w:val="222222"/>
          <w:sz w:val="28"/>
          <w:szCs w:val="28"/>
        </w:rPr>
        <w:t>objectifs  suivants</w:t>
      </w:r>
      <w:proofErr w:type="gramEnd"/>
      <w:r>
        <w:rPr>
          <w:rFonts w:ascii="Calibri" w:hAnsi="Calibri" w:cs="Calibri"/>
          <w:b/>
          <w:bCs/>
          <w:color w:val="222222"/>
          <w:sz w:val="28"/>
          <w:szCs w:val="28"/>
        </w:rPr>
        <w:t> :</w:t>
      </w:r>
    </w:p>
    <w:p w:rsidR="00C7605C" w:rsidRDefault="00C7605C" w:rsidP="00C7605C">
      <w:pPr>
        <w:pStyle w:val="NormalWeb"/>
        <w:shd w:val="clear" w:color="auto" w:fill="FFFFFF"/>
        <w:rPr>
          <w:rFonts w:ascii="Verdana" w:hAnsi="Verdana"/>
          <w:color w:val="222222"/>
          <w:sz w:val="18"/>
          <w:szCs w:val="18"/>
        </w:rPr>
      </w:pPr>
      <w:r>
        <w:rPr>
          <w:rFonts w:ascii="Calibri" w:hAnsi="Calibri" w:cs="Calibri"/>
          <w:color w:val="000000"/>
          <w:sz w:val="28"/>
          <w:szCs w:val="28"/>
        </w:rPr>
        <w:t>• Lutter contre l’isolement et favoriser l’inclusion sociale.</w:t>
      </w:r>
    </w:p>
    <w:p w:rsidR="00C7605C" w:rsidRDefault="00C7605C" w:rsidP="00C7605C">
      <w:pPr>
        <w:pStyle w:val="NormalWeb"/>
        <w:shd w:val="clear" w:color="auto" w:fill="FFFFFF"/>
        <w:rPr>
          <w:rFonts w:ascii="Verdana" w:hAnsi="Verdana"/>
          <w:color w:val="222222"/>
          <w:sz w:val="18"/>
          <w:szCs w:val="18"/>
        </w:rPr>
      </w:pPr>
      <w:r>
        <w:rPr>
          <w:rFonts w:ascii="Calibri" w:hAnsi="Calibri" w:cs="Calibri"/>
          <w:color w:val="000000"/>
          <w:sz w:val="28"/>
          <w:szCs w:val="28"/>
        </w:rPr>
        <w:t>• Permettre l’accessibilité à la musique et à la culture</w:t>
      </w:r>
    </w:p>
    <w:p w:rsidR="00C7605C" w:rsidRDefault="00C7605C" w:rsidP="00C7605C">
      <w:pPr>
        <w:pStyle w:val="NormalWeb"/>
        <w:shd w:val="clear" w:color="auto" w:fill="FFFFFF"/>
        <w:rPr>
          <w:rFonts w:ascii="Verdana" w:hAnsi="Verdana"/>
          <w:color w:val="222222"/>
          <w:sz w:val="18"/>
          <w:szCs w:val="18"/>
        </w:rPr>
      </w:pPr>
      <w:r>
        <w:rPr>
          <w:rFonts w:ascii="Calibri" w:hAnsi="Calibri" w:cs="Calibri"/>
          <w:color w:val="000000"/>
          <w:sz w:val="28"/>
          <w:szCs w:val="28"/>
        </w:rPr>
        <w:t>• Promouvoir la diversité culturelle</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color w:val="000000"/>
          <w:sz w:val="28"/>
          <w:szCs w:val="28"/>
        </w:rPr>
        <w:t>• Accompagner les mutations numériques</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b/>
          <w:bCs/>
          <w:color w:val="222222"/>
          <w:sz w:val="28"/>
          <w:szCs w:val="28"/>
          <w:u w:val="single"/>
        </w:rPr>
        <w:t xml:space="preserve">2\ Moyen </w:t>
      </w:r>
      <w:proofErr w:type="gramStart"/>
      <w:r>
        <w:rPr>
          <w:rFonts w:ascii="Calibri" w:hAnsi="Calibri" w:cs="Calibri"/>
          <w:b/>
          <w:bCs/>
          <w:color w:val="222222"/>
          <w:sz w:val="28"/>
          <w:szCs w:val="28"/>
          <w:u w:val="single"/>
        </w:rPr>
        <w:t>terme  (</w:t>
      </w:r>
      <w:proofErr w:type="gramEnd"/>
      <w:r>
        <w:rPr>
          <w:rFonts w:ascii="Calibri" w:hAnsi="Calibri" w:cs="Calibri"/>
          <w:b/>
          <w:bCs/>
          <w:color w:val="222222"/>
          <w:sz w:val="28"/>
          <w:szCs w:val="28"/>
          <w:u w:val="single"/>
        </w:rPr>
        <w:t>2024| 2025)</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color w:val="000000"/>
          <w:sz w:val="28"/>
          <w:szCs w:val="28"/>
        </w:rPr>
        <w:t>•Entamer la lecture du langage musicale.</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color w:val="000000"/>
          <w:sz w:val="28"/>
          <w:szCs w:val="28"/>
        </w:rPr>
        <w:t>•Ouverture vers une autonomie de l’expression vocale.</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color w:val="000000"/>
          <w:sz w:val="28"/>
          <w:szCs w:val="28"/>
        </w:rPr>
        <w:t>•Développer, démocratiser les pratiques vocale (découverte de la voix)</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color w:val="000000"/>
          <w:sz w:val="28"/>
          <w:szCs w:val="28"/>
        </w:rPr>
        <w:t>•Initiation à la polyphonie (Deux Voix)</w:t>
      </w:r>
    </w:p>
    <w:p w:rsidR="00C7605C" w:rsidRDefault="00C7605C" w:rsidP="00C7605C">
      <w:pPr>
        <w:pStyle w:val="NormalWeb"/>
        <w:shd w:val="clear" w:color="auto" w:fill="FFFFFF"/>
        <w:rPr>
          <w:rFonts w:ascii="Verdana" w:hAnsi="Verdana"/>
          <w:color w:val="222222"/>
          <w:sz w:val="18"/>
          <w:szCs w:val="18"/>
        </w:rPr>
      </w:pPr>
      <w:r>
        <w:rPr>
          <w:rFonts w:ascii="Calibri" w:hAnsi="Calibri" w:cs="Calibri"/>
          <w:color w:val="000000"/>
          <w:sz w:val="28"/>
          <w:szCs w:val="28"/>
        </w:rPr>
        <w:t>• Soutien à la création et à la diffusion</w:t>
      </w:r>
    </w:p>
    <w:p w:rsidR="00C7605C" w:rsidRDefault="00C7605C" w:rsidP="00C7605C">
      <w:pPr>
        <w:pStyle w:val="NormalWeb"/>
        <w:shd w:val="clear" w:color="auto" w:fill="FFFFFF"/>
        <w:rPr>
          <w:rFonts w:ascii="Verdana" w:hAnsi="Verdana"/>
          <w:color w:val="222222"/>
          <w:sz w:val="18"/>
          <w:szCs w:val="18"/>
        </w:rPr>
      </w:pPr>
      <w:r>
        <w:rPr>
          <w:rFonts w:ascii="Calibri" w:hAnsi="Calibri" w:cs="Calibri"/>
          <w:color w:val="000000"/>
          <w:sz w:val="28"/>
          <w:szCs w:val="28"/>
        </w:rPr>
        <w:t>• Diffusion du répertoire choral</w:t>
      </w:r>
    </w:p>
    <w:p w:rsidR="00C7605C" w:rsidRDefault="00C7605C" w:rsidP="00C7605C">
      <w:pPr>
        <w:pStyle w:val="NormalWeb"/>
        <w:shd w:val="clear" w:color="auto" w:fill="FFFFFF"/>
        <w:rPr>
          <w:rFonts w:ascii="Verdana" w:hAnsi="Verdana"/>
          <w:color w:val="222222"/>
          <w:sz w:val="18"/>
          <w:szCs w:val="18"/>
        </w:rPr>
      </w:pPr>
      <w:r>
        <w:rPr>
          <w:rFonts w:ascii="Verdana" w:hAnsi="Verdana"/>
          <w:color w:val="222222"/>
          <w:sz w:val="18"/>
          <w:szCs w:val="18"/>
        </w:rPr>
        <w:t> </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b/>
          <w:bCs/>
          <w:color w:val="222222"/>
          <w:sz w:val="28"/>
          <w:szCs w:val="28"/>
          <w:u w:val="single"/>
        </w:rPr>
        <w:t xml:space="preserve">3\ long </w:t>
      </w:r>
      <w:proofErr w:type="gramStart"/>
      <w:r>
        <w:rPr>
          <w:rFonts w:ascii="Calibri" w:hAnsi="Calibri" w:cs="Calibri"/>
          <w:b/>
          <w:bCs/>
          <w:color w:val="222222"/>
          <w:sz w:val="28"/>
          <w:szCs w:val="28"/>
          <w:u w:val="single"/>
        </w:rPr>
        <w:t>terme  (</w:t>
      </w:r>
      <w:proofErr w:type="gramEnd"/>
      <w:r>
        <w:rPr>
          <w:rFonts w:ascii="Calibri" w:hAnsi="Calibri" w:cs="Calibri"/>
          <w:b/>
          <w:bCs/>
          <w:color w:val="222222"/>
          <w:sz w:val="28"/>
          <w:szCs w:val="28"/>
          <w:u w:val="single"/>
        </w:rPr>
        <w:t>2025| 2026)</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color w:val="000000"/>
          <w:sz w:val="28"/>
          <w:szCs w:val="28"/>
        </w:rPr>
        <w:t>•Atteindre un niveau qui nous permettra de participer dans les différentes festivités, concours et autres …</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color w:val="000000"/>
          <w:sz w:val="28"/>
          <w:szCs w:val="28"/>
        </w:rPr>
        <w:t>•</w:t>
      </w:r>
      <w:r>
        <w:rPr>
          <w:rFonts w:ascii="Calibri" w:hAnsi="Calibri" w:cs="Calibri"/>
          <w:b/>
          <w:bCs/>
          <w:color w:val="000000"/>
          <w:sz w:val="28"/>
          <w:szCs w:val="28"/>
        </w:rPr>
        <w:t>ORCHESTRE DE L’ECOLE</w:t>
      </w:r>
      <w:r>
        <w:rPr>
          <w:rFonts w:ascii="Calibri" w:hAnsi="Calibri" w:cs="Calibri"/>
          <w:color w:val="000000"/>
          <w:sz w:val="28"/>
          <w:szCs w:val="28"/>
        </w:rPr>
        <w:t> | Dépister, accompagner et former les élèves qui ont une maitrise d’instruments de musique.</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color w:val="000000"/>
          <w:sz w:val="28"/>
          <w:szCs w:val="28"/>
        </w:rPr>
        <w:t>•Créer des collaborations artistiques avec d’autres établissements scolaires.</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color w:val="000000"/>
          <w:sz w:val="28"/>
          <w:szCs w:val="28"/>
        </w:rPr>
        <w:t>•Production musicale et Audio.</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b/>
          <w:bCs/>
          <w:color w:val="000000"/>
          <w:sz w:val="28"/>
          <w:szCs w:val="28"/>
          <w:u w:val="single"/>
        </w:rPr>
        <w:lastRenderedPageBreak/>
        <w:t>NB</w:t>
      </w:r>
      <w:r>
        <w:rPr>
          <w:rFonts w:ascii="Calibri" w:hAnsi="Calibri" w:cs="Calibri"/>
          <w:color w:val="000000"/>
          <w:sz w:val="28"/>
          <w:szCs w:val="28"/>
        </w:rPr>
        <w:t> ; Pour la période de </w:t>
      </w:r>
      <w:r>
        <w:rPr>
          <w:rFonts w:ascii="Calibri" w:hAnsi="Calibri" w:cs="Calibri"/>
          <w:b/>
          <w:bCs/>
          <w:color w:val="222222"/>
          <w:sz w:val="28"/>
          <w:szCs w:val="28"/>
          <w:u w:val="single"/>
        </w:rPr>
        <w:t>(Janvier | Juin 2024</w:t>
      </w:r>
      <w:proofErr w:type="gramStart"/>
      <w:r>
        <w:rPr>
          <w:rFonts w:ascii="Calibri" w:hAnsi="Calibri" w:cs="Calibri"/>
          <w:b/>
          <w:bCs/>
          <w:color w:val="222222"/>
          <w:sz w:val="28"/>
          <w:szCs w:val="28"/>
          <w:u w:val="single"/>
        </w:rPr>
        <w:t>) </w:t>
      </w:r>
      <w:r>
        <w:rPr>
          <w:rFonts w:ascii="Calibri" w:hAnsi="Calibri" w:cs="Calibri"/>
          <w:b/>
          <w:bCs/>
          <w:color w:val="222222"/>
          <w:sz w:val="28"/>
          <w:szCs w:val="28"/>
        </w:rPr>
        <w:t> </w:t>
      </w:r>
      <w:r>
        <w:rPr>
          <w:rFonts w:ascii="Calibri" w:hAnsi="Calibri" w:cs="Calibri"/>
          <w:b/>
          <w:bCs/>
          <w:i/>
          <w:iCs/>
          <w:color w:val="222222"/>
          <w:sz w:val="28"/>
          <w:szCs w:val="28"/>
        </w:rPr>
        <w:t>je</w:t>
      </w:r>
      <w:proofErr w:type="gramEnd"/>
      <w:r>
        <w:rPr>
          <w:rFonts w:ascii="Calibri" w:hAnsi="Calibri" w:cs="Calibri"/>
          <w:b/>
          <w:bCs/>
          <w:i/>
          <w:iCs/>
          <w:color w:val="222222"/>
          <w:sz w:val="28"/>
          <w:szCs w:val="28"/>
        </w:rPr>
        <w:t> </w:t>
      </w:r>
      <w:r>
        <w:rPr>
          <w:rFonts w:ascii="Calibri" w:hAnsi="Calibri" w:cs="Calibri"/>
          <w:b/>
          <w:bCs/>
          <w:color w:val="222222"/>
          <w:sz w:val="28"/>
          <w:szCs w:val="28"/>
        </w:rPr>
        <w:t>mettrai </w:t>
      </w:r>
      <w:r>
        <w:rPr>
          <w:rFonts w:ascii="Calibri" w:hAnsi="Calibri" w:cs="Calibri"/>
          <w:b/>
          <w:bCs/>
          <w:i/>
          <w:iCs/>
          <w:color w:val="222222"/>
          <w:sz w:val="28"/>
          <w:szCs w:val="28"/>
        </w:rPr>
        <w:t>(</w:t>
      </w:r>
      <w:r>
        <w:rPr>
          <w:rFonts w:ascii="Calibri" w:hAnsi="Calibri" w:cs="Calibri"/>
          <w:b/>
          <w:bCs/>
          <w:i/>
          <w:iCs/>
          <w:color w:val="222222"/>
          <w:sz w:val="32"/>
          <w:szCs w:val="32"/>
          <w:u w:val="single"/>
        </w:rPr>
        <w:t>Gratuitement)</w:t>
      </w:r>
      <w:r>
        <w:rPr>
          <w:rFonts w:ascii="Calibri" w:hAnsi="Calibri" w:cs="Calibri"/>
          <w:b/>
          <w:bCs/>
          <w:color w:val="222222"/>
          <w:sz w:val="28"/>
          <w:szCs w:val="28"/>
        </w:rPr>
        <w:t> à la disposition du projet, mon Studio pour enregistrer </w:t>
      </w:r>
      <w:r>
        <w:rPr>
          <w:rFonts w:ascii="Calibri" w:hAnsi="Calibri" w:cs="Calibri"/>
          <w:b/>
          <w:bCs/>
          <w:i/>
          <w:iCs/>
          <w:color w:val="222222"/>
          <w:sz w:val="32"/>
          <w:szCs w:val="32"/>
        </w:rPr>
        <w:t>(</w:t>
      </w:r>
      <w:r>
        <w:rPr>
          <w:rFonts w:ascii="Calibri" w:hAnsi="Calibri" w:cs="Calibri"/>
          <w:b/>
          <w:bCs/>
          <w:i/>
          <w:iCs/>
          <w:color w:val="222222"/>
          <w:sz w:val="32"/>
          <w:szCs w:val="32"/>
          <w:u w:val="single"/>
        </w:rPr>
        <w:t>Une chanson)</w:t>
      </w:r>
      <w:r>
        <w:rPr>
          <w:rFonts w:ascii="Calibri" w:hAnsi="Calibri" w:cs="Calibri"/>
          <w:b/>
          <w:bCs/>
          <w:color w:val="222222"/>
          <w:sz w:val="22"/>
          <w:szCs w:val="22"/>
          <w:u w:val="single"/>
        </w:rPr>
        <w:t> </w:t>
      </w:r>
      <w:r>
        <w:rPr>
          <w:rFonts w:ascii="Calibri" w:hAnsi="Calibri" w:cs="Calibri"/>
          <w:b/>
          <w:bCs/>
          <w:color w:val="222222"/>
          <w:sz w:val="28"/>
          <w:szCs w:val="28"/>
        </w:rPr>
        <w:t xml:space="preserve"> l’école prendra en charge le Mixage et le </w:t>
      </w:r>
      <w:proofErr w:type="spellStart"/>
      <w:r>
        <w:rPr>
          <w:rFonts w:ascii="Calibri" w:hAnsi="Calibri" w:cs="Calibri"/>
          <w:b/>
          <w:bCs/>
          <w:color w:val="222222"/>
          <w:sz w:val="28"/>
          <w:szCs w:val="28"/>
        </w:rPr>
        <w:t>Mastering</w:t>
      </w:r>
      <w:proofErr w:type="spellEnd"/>
      <w:r>
        <w:rPr>
          <w:rFonts w:ascii="Calibri" w:hAnsi="Calibri" w:cs="Calibri"/>
          <w:b/>
          <w:bCs/>
          <w:color w:val="222222"/>
          <w:sz w:val="28"/>
          <w:szCs w:val="28"/>
        </w:rPr>
        <w:t xml:space="preserve"> de la chanson enregistrée (frais</w:t>
      </w:r>
      <w:r>
        <w:rPr>
          <w:rFonts w:ascii="Calibri" w:hAnsi="Calibri" w:cs="Calibri"/>
          <w:b/>
          <w:bCs/>
          <w:i/>
          <w:iCs/>
          <w:color w:val="222222"/>
          <w:sz w:val="28"/>
          <w:szCs w:val="28"/>
        </w:rPr>
        <w:t> de L’ingénieur de son)</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b/>
          <w:bCs/>
          <w:color w:val="222222"/>
          <w:sz w:val="28"/>
          <w:szCs w:val="28"/>
        </w:rPr>
        <w:t>J’ai choisi la chanson – Il faudra leur dire – de Francis CABREL.</w:t>
      </w:r>
    </w:p>
    <w:p w:rsidR="00C7605C" w:rsidRDefault="00C7605C" w:rsidP="00C7605C">
      <w:pPr>
        <w:pStyle w:val="NormalWeb"/>
        <w:shd w:val="clear" w:color="auto" w:fill="FFFFFF"/>
        <w:spacing w:after="165" w:afterAutospacing="0"/>
        <w:rPr>
          <w:rFonts w:ascii="Verdana" w:hAnsi="Verdana"/>
          <w:color w:val="222222"/>
          <w:sz w:val="18"/>
          <w:szCs w:val="18"/>
        </w:rPr>
      </w:pPr>
      <w:r>
        <w:rPr>
          <w:rFonts w:ascii="Calibri" w:hAnsi="Calibri" w:cs="Calibri"/>
          <w:color w:val="222222"/>
          <w:sz w:val="28"/>
          <w:szCs w:val="28"/>
        </w:rPr>
        <w:t>Pour plus d’explication je suis disposé à fournir plus d'éclairement.</w:t>
      </w:r>
    </w:p>
    <w:p w:rsidR="009F67F7" w:rsidRDefault="009F67F7"/>
    <w:sectPr w:rsidR="009F6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5C"/>
    <w:rsid w:val="00654567"/>
    <w:rsid w:val="009F67F7"/>
    <w:rsid w:val="00C7605C"/>
    <w:rsid w:val="00E404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551CD-CE11-4B76-B7FF-609E8842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7605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2385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BMA</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PEH</dc:creator>
  <cp:keywords/>
  <dc:description/>
  <cp:lastModifiedBy>USER</cp:lastModifiedBy>
  <cp:revision>2</cp:revision>
  <dcterms:created xsi:type="dcterms:W3CDTF">2023-12-17T12:34:00Z</dcterms:created>
  <dcterms:modified xsi:type="dcterms:W3CDTF">2023-12-17T12:34:00Z</dcterms:modified>
</cp:coreProperties>
</file>